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E" w:rsidRDefault="00EB413E" w:rsidP="00EB413E">
      <w:pPr>
        <w:spacing w:before="240"/>
        <w:jc w:val="center"/>
        <w:rPr>
          <w:b/>
          <w:sz w:val="24"/>
          <w:szCs w:val="24"/>
        </w:rPr>
      </w:pPr>
      <w:r w:rsidRPr="004D0D03">
        <w:rPr>
          <w:b/>
          <w:sz w:val="24"/>
          <w:szCs w:val="24"/>
        </w:rPr>
        <w:t>Анкета преподавателя</w:t>
      </w:r>
    </w:p>
    <w:p w:rsidR="00FB4F2D" w:rsidRDefault="00FB4F2D" w:rsidP="00EB413E">
      <w:pPr>
        <w:spacing w:before="240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6591"/>
      </w:tblGrid>
      <w:tr w:rsidR="00EB413E" w:rsidRPr="00864750" w:rsidTr="004A4296">
        <w:trPr>
          <w:trHeight w:val="455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1. </w:t>
            </w:r>
            <w:r w:rsidR="00EB413E" w:rsidRPr="00864750">
              <w:rPr>
                <w:rFonts w:ascii="Times New Roman" w:hAnsi="Times New Roman"/>
                <w:b/>
              </w:rPr>
              <w:t>Кафедра</w:t>
            </w:r>
          </w:p>
        </w:tc>
        <w:tc>
          <w:tcPr>
            <w:tcW w:w="6591" w:type="dxa"/>
            <w:shd w:val="clear" w:color="auto" w:fill="auto"/>
          </w:tcPr>
          <w:p w:rsidR="00EB413E" w:rsidRPr="0015600A" w:rsidRDefault="0015600A" w:rsidP="00905270">
            <w:pPr>
              <w:rPr>
                <w:sz w:val="22"/>
                <w:szCs w:val="22"/>
              </w:rPr>
            </w:pPr>
            <w:r w:rsidRPr="0015600A">
              <w:rPr>
                <w:color w:val="000000"/>
                <w:sz w:val="25"/>
                <w:szCs w:val="25"/>
                <w:shd w:val="clear" w:color="auto" w:fill="FFFFFF"/>
              </w:rPr>
              <w:t>документоведения и всеобщей истори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и </w:t>
            </w:r>
          </w:p>
        </w:tc>
      </w:tr>
      <w:tr w:rsidR="00EB413E" w:rsidRPr="00864750" w:rsidTr="004A4296">
        <w:trPr>
          <w:trHeight w:val="418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2. </w:t>
            </w:r>
            <w:r w:rsidR="00EB413E" w:rsidRPr="00864750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E14063" w:rsidP="00E45EE2">
            <w:pPr>
              <w:rPr>
                <w:b/>
                <w:sz w:val="22"/>
                <w:szCs w:val="22"/>
              </w:rPr>
            </w:pPr>
            <w:r w:rsidRPr="00864750">
              <w:rPr>
                <w:sz w:val="22"/>
                <w:szCs w:val="22"/>
              </w:rPr>
              <w:t xml:space="preserve"> </w:t>
            </w:r>
            <w:r w:rsidR="0015600A">
              <w:rPr>
                <w:sz w:val="22"/>
                <w:szCs w:val="22"/>
              </w:rPr>
              <w:t>Чернова Лариса Николаевна</w:t>
            </w:r>
          </w:p>
        </w:tc>
      </w:tr>
      <w:tr w:rsidR="00EB413E" w:rsidRPr="00864750" w:rsidTr="004A4296">
        <w:trPr>
          <w:trHeight w:val="418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3. </w:t>
            </w:r>
            <w:r w:rsidR="00EB413E" w:rsidRPr="00864750">
              <w:rPr>
                <w:rFonts w:ascii="Times New Roman" w:hAnsi="Times New Roman"/>
                <w:b/>
              </w:rPr>
              <w:t>Фото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EB413E" w:rsidP="00EB413E">
            <w:pPr>
              <w:rPr>
                <w:sz w:val="22"/>
                <w:szCs w:val="22"/>
              </w:rPr>
            </w:pPr>
          </w:p>
          <w:p w:rsidR="00EB413E" w:rsidRPr="00864750" w:rsidRDefault="008F733D" w:rsidP="004A429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487295" cy="1865630"/>
                  <wp:effectExtent l="19050" t="0" r="8255" b="0"/>
                  <wp:docPr id="1" name="Рисунок 1" descr="p923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923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86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13E" w:rsidRPr="00864750" w:rsidRDefault="00EB413E" w:rsidP="00EB413E">
            <w:pPr>
              <w:rPr>
                <w:sz w:val="22"/>
                <w:szCs w:val="22"/>
              </w:rPr>
            </w:pPr>
          </w:p>
        </w:tc>
      </w:tr>
      <w:tr w:rsidR="00EB413E" w:rsidRPr="00864750" w:rsidTr="004A4296">
        <w:trPr>
          <w:trHeight w:val="40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5. </w:t>
            </w:r>
            <w:r w:rsidR="00EB413E" w:rsidRPr="00864750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15600A" w:rsidP="00905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Профессор </w:t>
            </w:r>
          </w:p>
        </w:tc>
      </w:tr>
      <w:tr w:rsidR="00EB413E" w:rsidRPr="00864750" w:rsidTr="00905270">
        <w:trPr>
          <w:trHeight w:val="299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6. </w:t>
            </w:r>
            <w:r w:rsidR="00EB413E" w:rsidRPr="00864750">
              <w:rPr>
                <w:rFonts w:ascii="Times New Roman" w:hAnsi="Times New Roman"/>
                <w:b/>
              </w:rPr>
              <w:t xml:space="preserve">Ученая степень </w:t>
            </w:r>
          </w:p>
        </w:tc>
        <w:tc>
          <w:tcPr>
            <w:tcW w:w="6591" w:type="dxa"/>
            <w:shd w:val="clear" w:color="auto" w:fill="auto"/>
          </w:tcPr>
          <w:p w:rsidR="00FB4F2D" w:rsidRPr="00864750" w:rsidRDefault="0015600A" w:rsidP="00EB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 исторических наук</w:t>
            </w:r>
          </w:p>
        </w:tc>
      </w:tr>
      <w:tr w:rsidR="00EB413E" w:rsidRPr="00864750" w:rsidTr="004A4296">
        <w:trPr>
          <w:trHeight w:val="407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7. </w:t>
            </w:r>
            <w:r w:rsidR="00EB413E" w:rsidRPr="00864750">
              <w:rPr>
                <w:rFonts w:ascii="Times New Roman" w:hAnsi="Times New Roman"/>
                <w:b/>
              </w:rPr>
              <w:t xml:space="preserve">Ученое звание 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15600A" w:rsidP="00EB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864750">
              <w:rPr>
                <w:rFonts w:ascii="Times New Roman" w:hAnsi="Times New Roman"/>
                <w:b/>
              </w:rPr>
              <w:t xml:space="preserve">8. </w:t>
            </w:r>
            <w:r w:rsidR="00EB413E" w:rsidRPr="00864750">
              <w:rPr>
                <w:rFonts w:ascii="Times New Roman" w:hAnsi="Times New Roman"/>
                <w:b/>
              </w:rPr>
              <w:t xml:space="preserve">Базовое образование наименование направления подготовки и (или) специальности присвоенная </w:t>
            </w:r>
            <w:r w:rsidR="00606782" w:rsidRPr="00864750">
              <w:rPr>
                <w:rFonts w:ascii="Times New Roman" w:hAnsi="Times New Roman"/>
                <w:b/>
              </w:rPr>
              <w:t>к</w:t>
            </w:r>
            <w:r w:rsidR="00EB413E" w:rsidRPr="00864750">
              <w:rPr>
                <w:rFonts w:ascii="Times New Roman" w:hAnsi="Times New Roman"/>
                <w:b/>
              </w:rPr>
              <w:t>валификация по диплому</w:t>
            </w:r>
          </w:p>
        </w:tc>
        <w:tc>
          <w:tcPr>
            <w:tcW w:w="6591" w:type="dxa"/>
            <w:shd w:val="clear" w:color="auto" w:fill="auto"/>
          </w:tcPr>
          <w:p w:rsidR="00EB413E" w:rsidRPr="00864750" w:rsidRDefault="0015600A" w:rsidP="00EB413E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Историк. Преподаватель истории и обществоведения</w:t>
            </w:r>
          </w:p>
        </w:tc>
      </w:tr>
      <w:tr w:rsidR="00EB413E" w:rsidRPr="00864750" w:rsidTr="004A4296">
        <w:trPr>
          <w:trHeight w:val="349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864750">
              <w:rPr>
                <w:rFonts w:ascii="Times New Roman" w:hAnsi="Times New Roman"/>
                <w:b/>
              </w:rPr>
              <w:t xml:space="preserve">9. </w:t>
            </w:r>
            <w:r w:rsidR="00EB413E" w:rsidRPr="00864750">
              <w:rPr>
                <w:rFonts w:ascii="Times New Roman" w:hAnsi="Times New Roman"/>
                <w:b/>
              </w:rPr>
              <w:t xml:space="preserve">Дополнительное профессиональное образование </w:t>
            </w:r>
          </w:p>
        </w:tc>
        <w:tc>
          <w:tcPr>
            <w:tcW w:w="6591" w:type="dxa"/>
            <w:shd w:val="clear" w:color="auto" w:fill="auto"/>
          </w:tcPr>
          <w:p w:rsidR="000B7719" w:rsidRPr="000B7719" w:rsidRDefault="000B7719" w:rsidP="000B7719">
            <w:pPr>
              <w:spacing w:line="241" w:lineRule="atLeast"/>
              <w:textAlignment w:val="baseline"/>
              <w:rPr>
                <w:b/>
                <w:bCs/>
                <w:color w:val="202020"/>
                <w:sz w:val="22"/>
                <w:szCs w:val="22"/>
              </w:rPr>
            </w:pPr>
            <w:r w:rsidRPr="000B7719">
              <w:rPr>
                <w:b/>
                <w:bCs/>
                <w:color w:val="202020"/>
                <w:sz w:val="22"/>
                <w:szCs w:val="22"/>
              </w:rPr>
              <w:t>Повышение квалификации: </w:t>
            </w:r>
          </w:p>
          <w:p w:rsidR="000B7719" w:rsidRPr="000B7719" w:rsidRDefault="000B7719" w:rsidP="000B7719">
            <w:pPr>
              <w:spacing w:line="241" w:lineRule="atLeast"/>
              <w:textAlignment w:val="baseline"/>
              <w:rPr>
                <w:color w:val="202020"/>
                <w:sz w:val="22"/>
                <w:szCs w:val="22"/>
              </w:rPr>
            </w:pPr>
            <w:r w:rsidRPr="000B7719">
              <w:rPr>
                <w:i/>
                <w:iCs/>
                <w:color w:val="202020"/>
                <w:sz w:val="22"/>
                <w:szCs w:val="22"/>
              </w:rPr>
              <w:t>«Использование электронной информационно-образовательной среды СГУ в образовательном процессе».</w:t>
            </w:r>
            <w:r w:rsidRPr="000B7719">
              <w:rPr>
                <w:color w:val="202020"/>
                <w:sz w:val="22"/>
                <w:szCs w:val="22"/>
              </w:rPr>
              <w:t>, Институт дополнительного профессионального образования ФГБОУ ВО «Саратовский национальный исследовательский государственный университет имени Н.Г. Чернышевского», 2016 г.</w:t>
            </w:r>
          </w:p>
          <w:p w:rsidR="000B7719" w:rsidRPr="000B7719" w:rsidRDefault="000B7719" w:rsidP="000B7719">
            <w:pPr>
              <w:spacing w:line="241" w:lineRule="atLeast"/>
              <w:textAlignment w:val="baseline"/>
              <w:rPr>
                <w:color w:val="202020"/>
                <w:sz w:val="22"/>
                <w:szCs w:val="22"/>
              </w:rPr>
            </w:pPr>
            <w:r w:rsidRPr="000B7719">
              <w:rPr>
                <w:i/>
                <w:iCs/>
                <w:color w:val="202020"/>
                <w:sz w:val="22"/>
                <w:szCs w:val="22"/>
              </w:rPr>
              <w:t>«Профессиональные риски преподавателя в современной высшей школе»</w:t>
            </w:r>
            <w:r w:rsidRPr="000B7719">
              <w:rPr>
                <w:color w:val="202020"/>
                <w:sz w:val="22"/>
                <w:szCs w:val="22"/>
              </w:rPr>
              <w:t>, Институт дополнительного профессионального образования ФГБОУ ВО «Саратовский национальный исследовательский государственный университет имени Н.Г. Чернышевского», 2016 г.</w:t>
            </w:r>
          </w:p>
          <w:p w:rsidR="000B7719" w:rsidRPr="000B7719" w:rsidRDefault="000B7719" w:rsidP="000B7719">
            <w:pPr>
              <w:spacing w:line="241" w:lineRule="atLeast"/>
              <w:textAlignment w:val="baseline"/>
              <w:rPr>
                <w:color w:val="202020"/>
                <w:sz w:val="22"/>
                <w:szCs w:val="22"/>
              </w:rPr>
            </w:pPr>
            <w:r w:rsidRPr="000B7719">
              <w:rPr>
                <w:i/>
                <w:iCs/>
                <w:color w:val="202020"/>
                <w:sz w:val="22"/>
                <w:szCs w:val="22"/>
              </w:rPr>
              <w:t>Повышение квалификации</w:t>
            </w:r>
            <w:r w:rsidRPr="000B7719">
              <w:rPr>
                <w:color w:val="202020"/>
                <w:sz w:val="22"/>
                <w:szCs w:val="22"/>
              </w:rPr>
              <w:t>, университет имени Генриха Гейне, Германия, Дюссельдорф, 2013 г.</w:t>
            </w:r>
          </w:p>
          <w:p w:rsidR="006E726A" w:rsidRPr="00864750" w:rsidRDefault="006E726A" w:rsidP="00EB413E">
            <w:pPr>
              <w:jc w:val="both"/>
              <w:rPr>
                <w:sz w:val="22"/>
                <w:szCs w:val="22"/>
              </w:rPr>
            </w:pP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10. </w:t>
            </w:r>
            <w:r w:rsidR="00EB413E" w:rsidRPr="00864750">
              <w:rPr>
                <w:rFonts w:ascii="Times New Roman" w:hAnsi="Times New Roman"/>
                <w:b/>
              </w:rPr>
              <w:t xml:space="preserve">Наиболее значимые научные и учебно-методические работы/статьи. </w:t>
            </w:r>
          </w:p>
        </w:tc>
        <w:tc>
          <w:tcPr>
            <w:tcW w:w="6591" w:type="dxa"/>
            <w:shd w:val="clear" w:color="auto" w:fill="auto"/>
          </w:tcPr>
          <w:p w:rsidR="00BB26F4" w:rsidRPr="00FA3851" w:rsidRDefault="00BB26F4" w:rsidP="00BB26F4">
            <w:pPr>
              <w:spacing w:line="241" w:lineRule="atLeast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  <w:r w:rsidRPr="00FA3851">
              <w:rPr>
                <w:b/>
                <w:i/>
                <w:sz w:val="22"/>
                <w:szCs w:val="22"/>
              </w:rPr>
              <w:t>Монографии:</w:t>
            </w:r>
          </w:p>
          <w:p w:rsidR="000B7719" w:rsidRPr="000B7719" w:rsidRDefault="000B7719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0B7719">
              <w:rPr>
                <w:sz w:val="22"/>
                <w:szCs w:val="22"/>
              </w:rPr>
              <w:t>Ч</w:t>
            </w:r>
            <w:r w:rsidRPr="00BB26F4">
              <w:rPr>
                <w:i/>
                <w:iCs/>
                <w:sz w:val="22"/>
                <w:szCs w:val="22"/>
              </w:rPr>
              <w:t>ернова Л.Н.</w:t>
            </w:r>
            <w:r w:rsidRPr="000B7719">
              <w:rPr>
                <w:sz w:val="22"/>
                <w:szCs w:val="22"/>
              </w:rPr>
              <w:t> Под сенью Святого Павла: деловой мир Лондона XIV–XVI вв.: Монография. М.; СПб.: Центр гуманитарных инициатив, 2016. – 366 с. (MEDIAEVALIA). Тираж 500 экз.</w:t>
            </w:r>
          </w:p>
          <w:p w:rsidR="000B7719" w:rsidRPr="00BB26F4" w:rsidRDefault="000B7719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</w:t>
            </w:r>
            <w:r w:rsidRPr="000B7719">
              <w:rPr>
                <w:sz w:val="22"/>
                <w:szCs w:val="22"/>
              </w:rPr>
              <w:t> Силуэты на фоне эпохи: горожане и горожанки Лондона XIV–XVI веков: Монография. Saarbrücken: Lambert Academic Publishing, 2016. – 121 с. Электронная публикация.</w:t>
            </w:r>
          </w:p>
          <w:p w:rsidR="00DE46FE" w:rsidRPr="00BB26F4" w:rsidRDefault="00DE46FE" w:rsidP="00FA3851">
            <w:pPr>
              <w:spacing w:line="241" w:lineRule="atLeast"/>
              <w:jc w:val="both"/>
              <w:textAlignment w:val="baseline"/>
              <w:rPr>
                <w:rStyle w:val="a8"/>
                <w:sz w:val="22"/>
                <w:szCs w:val="22"/>
                <w:bdr w:val="none" w:sz="0" w:space="0" w:color="auto" w:frame="1"/>
              </w:rPr>
            </w:pPr>
            <w:r w:rsidRPr="00BB26F4">
              <w:rPr>
                <w:rStyle w:val="a8"/>
                <w:sz w:val="22"/>
                <w:szCs w:val="22"/>
                <w:bdr w:val="none" w:sz="0" w:space="0" w:color="auto" w:frame="1"/>
              </w:rPr>
              <w:t>Чернова Л. Н.</w:t>
            </w:r>
            <w:r w:rsidRPr="00BB26F4">
              <w:rPr>
                <w:rStyle w:val="apple-converted-space"/>
                <w:sz w:val="22"/>
                <w:szCs w:val="22"/>
              </w:rPr>
              <w:t> </w:t>
            </w:r>
            <w:r w:rsidRPr="00BB26F4">
              <w:rPr>
                <w:sz w:val="22"/>
                <w:szCs w:val="22"/>
              </w:rPr>
              <w:t xml:space="preserve">Лондон на рубеже эпох: мозаика повседневности (XVI-XVIII вв.). Монография / под ред. Л.Н. Черновой. Саратов: Изд-во «Техно-Декор», 2015. – 194 с. (в соавт. - </w:t>
            </w:r>
            <w:r w:rsidRPr="00BB26F4">
              <w:rPr>
                <w:rStyle w:val="a8"/>
                <w:sz w:val="22"/>
                <w:szCs w:val="22"/>
                <w:bdr w:val="none" w:sz="0" w:space="0" w:color="auto" w:frame="1"/>
              </w:rPr>
              <w:t>Киясов С. Е., Мосолкина Т. В.)</w:t>
            </w:r>
          </w:p>
          <w:p w:rsidR="00BB26F4" w:rsidRPr="00BB26F4" w:rsidRDefault="00BB26F4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</w:t>
            </w:r>
            <w:r w:rsidRPr="000B7719">
              <w:rPr>
                <w:sz w:val="22"/>
                <w:szCs w:val="22"/>
              </w:rPr>
              <w:t> </w:t>
            </w:r>
            <w:r w:rsidRPr="00BB26F4">
              <w:rPr>
                <w:sz w:val="22"/>
                <w:szCs w:val="22"/>
              </w:rPr>
              <w:t xml:space="preserve">Правящая элита Лондона XIV-XVI веков: механизм властвования, социальная идентичность, частная жизнь. </w:t>
            </w:r>
            <w:r w:rsidRPr="00BB26F4">
              <w:rPr>
                <w:sz w:val="22"/>
                <w:szCs w:val="22"/>
              </w:rPr>
              <w:lastRenderedPageBreak/>
              <w:t>Saarbrücken: Lambert Academic Publishing, 2011. – 508 с.</w:t>
            </w:r>
          </w:p>
          <w:p w:rsidR="00BB26F4" w:rsidRPr="00BB26F4" w:rsidRDefault="00BB26F4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</w:t>
            </w:r>
            <w:r w:rsidRPr="000B7719">
              <w:rPr>
                <w:sz w:val="22"/>
                <w:szCs w:val="22"/>
              </w:rPr>
              <w:t> </w:t>
            </w:r>
            <w:r w:rsidRPr="00BB26F4">
              <w:rPr>
                <w:sz w:val="22"/>
                <w:szCs w:val="22"/>
              </w:rPr>
              <w:t>Правящая элита Лондона XIV-XVI веков: олдермены в контексте экономической, социальной и политической практики. Саратов: Изд-во Сарат. ун-та, 2005. – 418 с.</w:t>
            </w:r>
          </w:p>
          <w:p w:rsidR="00DC0AFE" w:rsidRPr="00BB26F4" w:rsidRDefault="00DC0AFE" w:rsidP="000B7719">
            <w:pPr>
              <w:spacing w:line="241" w:lineRule="atLeast"/>
              <w:textAlignment w:val="baseline"/>
              <w:rPr>
                <w:sz w:val="22"/>
                <w:szCs w:val="22"/>
              </w:rPr>
            </w:pPr>
          </w:p>
          <w:p w:rsidR="000B7719" w:rsidRPr="00FA3851" w:rsidRDefault="00BB26F4" w:rsidP="00BB26F4">
            <w:pPr>
              <w:spacing w:line="241" w:lineRule="atLeast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  <w:r w:rsidRPr="00FA3851">
              <w:rPr>
                <w:b/>
                <w:i/>
                <w:sz w:val="22"/>
                <w:szCs w:val="22"/>
              </w:rPr>
              <w:t>Статьи:</w:t>
            </w:r>
          </w:p>
          <w:p w:rsidR="000B7719" w:rsidRPr="00BB26F4" w:rsidRDefault="000B7719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FA3851">
              <w:rPr>
                <w:i/>
                <w:sz w:val="22"/>
                <w:szCs w:val="22"/>
              </w:rPr>
              <w:t>Чернова Л.Н.</w:t>
            </w:r>
            <w:r w:rsidRPr="00BB26F4">
              <w:rPr>
                <w:sz w:val="22"/>
                <w:szCs w:val="22"/>
              </w:rPr>
              <w:t> </w:t>
            </w:r>
            <w:hyperlink r:id="rId7" w:history="1">
              <w:r w:rsidRPr="00BB26F4">
                <w:rPr>
                  <w:rStyle w:val="a5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Ценностные ориентиры и социальные устремления лондонского купечества XV–XVI вв.</w:t>
              </w:r>
            </w:hyperlink>
            <w:r w:rsidRPr="00BB26F4">
              <w:rPr>
                <w:sz w:val="22"/>
                <w:szCs w:val="22"/>
                <w:bdr w:val="none" w:sz="0" w:space="0" w:color="auto" w:frame="1"/>
              </w:rPr>
              <w:t> // Электронный научно-образовательный журнал «История», 2016. T. 7. Вып. 6 (50) [Электронный ресурс]. Доступ для зарегистрированных пользователей. </w:t>
            </w:r>
          </w:p>
          <w:p w:rsidR="000B7719" w:rsidRPr="000B7719" w:rsidRDefault="000B7719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</w:t>
            </w:r>
            <w:r w:rsidRPr="000B7719">
              <w:rPr>
                <w:sz w:val="22"/>
                <w:szCs w:val="22"/>
              </w:rPr>
              <w:t> Лондонский купец второй половины XIV века: деловые интересы, круг общения, судьба // Вестник Воронежского государственного университета. Серия: История. Политология. Социология. 2016. № 2. С. 120-125.</w:t>
            </w:r>
          </w:p>
          <w:p w:rsidR="000B7719" w:rsidRPr="000B7719" w:rsidRDefault="000B7719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 </w:t>
            </w:r>
            <w:r w:rsidRPr="000B7719">
              <w:rPr>
                <w:sz w:val="22"/>
                <w:szCs w:val="22"/>
              </w:rPr>
              <w:t>Городское управление Лондона в XIV–XVI веках // Эволюция российского и зарубежного государства и права. К 80-летию кафедры истории государства и права Уральского государственного юридического университета (1936-2016). Сборник научных трудов: в 2 т. Т. II: Эволюция зарубежного государства и права, учений о зарубежном государстве и праве, проблемы теории, философии и методологии права в трудах-поздравлениях коллег / Под ред. проф. А.С. Смыкалина. – Екатеринбург: Уральский государственный юридический университет, 2016. С. 200–215.</w:t>
            </w:r>
          </w:p>
          <w:p w:rsidR="000B7719" w:rsidRPr="000B7719" w:rsidRDefault="000B7719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 </w:t>
            </w:r>
            <w:r w:rsidRPr="000B7719">
              <w:rPr>
                <w:sz w:val="22"/>
                <w:szCs w:val="22"/>
              </w:rPr>
              <w:t>Лондонский купец XVI века Генри Мэчин и его «Дневник» // Югра, Сибирь, Россия: политические, экономические, социокультурные аспекты прошлого и настоящего. Сборник научных статей Всероссийской научно-практической конференции с международным участием, посвященный 65-летию профессора Янкеля Гутмановича Солодкина (Нижневартовск, 13–15 октября 2016 г.) / Под общ. ред. проф. Л.В. Алексеевой. – Нижневартовск: Издательство НВГУ, 2016. – С. 50-52.</w:t>
            </w:r>
          </w:p>
          <w:p w:rsidR="000B7719" w:rsidRPr="000B7719" w:rsidRDefault="000B7719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 </w:t>
            </w:r>
            <w:r w:rsidRPr="000B7719">
              <w:rPr>
                <w:sz w:val="22"/>
                <w:szCs w:val="22"/>
              </w:rPr>
              <w:t>Криминальная повседневность Лондона XIV века // Британские чтения: Сборник научных статей. Вып. 2: Материалы III всероссийской с международным участием научной конференции (Саратов, 18 сентября 2015 г.) / Под ред. Л.Н. Черновой. – Саратов: Изд-во «Техно-Декор», 2016. Вып. 2. – С. 124-135.</w:t>
            </w:r>
          </w:p>
          <w:p w:rsidR="00DC0AFE" w:rsidRPr="00DC0AFE" w:rsidRDefault="00DC0AFE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</w:t>
            </w:r>
            <w:r w:rsidRPr="00BB26F4">
              <w:rPr>
                <w:sz w:val="22"/>
                <w:szCs w:val="22"/>
              </w:rPr>
              <w:t xml:space="preserve"> </w:t>
            </w:r>
            <w:r w:rsidRPr="00DC0AFE">
              <w:rPr>
                <w:sz w:val="22"/>
                <w:szCs w:val="22"/>
              </w:rPr>
              <w:t>Правящая элита Лондона XIV-XVI веков: иерархия статусов и власти // Изв</w:t>
            </w:r>
            <w:r w:rsidR="00BB26F4">
              <w:rPr>
                <w:sz w:val="22"/>
                <w:szCs w:val="22"/>
              </w:rPr>
              <w:t>естия</w:t>
            </w:r>
            <w:r w:rsidRPr="00DC0AFE">
              <w:rPr>
                <w:sz w:val="22"/>
                <w:szCs w:val="22"/>
              </w:rPr>
              <w:t>. Саратовск</w:t>
            </w:r>
            <w:r w:rsidR="00BB26F4">
              <w:rPr>
                <w:sz w:val="22"/>
                <w:szCs w:val="22"/>
              </w:rPr>
              <w:t>ого</w:t>
            </w:r>
            <w:r w:rsidRPr="00DC0AFE">
              <w:rPr>
                <w:sz w:val="22"/>
                <w:szCs w:val="22"/>
              </w:rPr>
              <w:t>. ун-та. Новая сер. Сер. История. Международные отношения. 2015. Т. 15. Вып. 3. С. 49-57.</w:t>
            </w:r>
          </w:p>
          <w:p w:rsidR="00DC0AFE" w:rsidRPr="00DC0AFE" w:rsidRDefault="00DC0AFE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 Н.</w:t>
            </w:r>
            <w:r w:rsidRPr="00BB26F4">
              <w:rPr>
                <w:sz w:val="22"/>
                <w:szCs w:val="22"/>
              </w:rPr>
              <w:t> </w:t>
            </w:r>
            <w:r w:rsidRPr="00DC0AFE">
              <w:rPr>
                <w:sz w:val="22"/>
                <w:szCs w:val="22"/>
              </w:rPr>
              <w:t>Ник Брембр: штрихи к портрету лондонского олигарха XIV века // Культура, наука, образование: проблемы и перспективы: Материалы IV Всерос. науч.-практич. конф. (г.</w:t>
            </w:r>
            <w:r w:rsidR="00BB26F4">
              <w:rPr>
                <w:sz w:val="22"/>
                <w:szCs w:val="22"/>
              </w:rPr>
              <w:t> </w:t>
            </w:r>
            <w:r w:rsidRPr="00DC0AFE">
              <w:rPr>
                <w:sz w:val="22"/>
                <w:szCs w:val="22"/>
              </w:rPr>
              <w:t>Нижневартовск, 12–13 февраля 2015 года) / отв. ред. А.В. Коричко. Нижневартовск: Изд-во Нижневарт. гос. ун-та, 2015. Ч. I. С. 197-200.</w:t>
            </w:r>
          </w:p>
          <w:p w:rsidR="00DC0AFE" w:rsidRPr="00DC0AFE" w:rsidRDefault="00DC0AFE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i/>
                <w:iCs/>
                <w:sz w:val="22"/>
                <w:szCs w:val="22"/>
              </w:rPr>
              <w:t>Чернова Л.Н.</w:t>
            </w:r>
            <w:r w:rsidRPr="00BB26F4">
              <w:rPr>
                <w:sz w:val="22"/>
                <w:szCs w:val="22"/>
              </w:rPr>
              <w:t xml:space="preserve"> </w:t>
            </w:r>
            <w:r w:rsidRPr="00DC0AFE">
              <w:rPr>
                <w:sz w:val="22"/>
                <w:szCs w:val="22"/>
                <w:bdr w:val="none" w:sz="0" w:space="0" w:color="auto" w:frame="1"/>
              </w:rPr>
              <w:t>Правящая элита Лондона: диалог городского социума с властью (XIV-XV вв.) // Власть и её пределы в Средние века и Раннее новое время. Сб. науч. ст. М.: ИВИ РАН, 2015. С.</w:t>
            </w:r>
            <w:r w:rsidR="00BB26F4">
              <w:rPr>
                <w:sz w:val="22"/>
                <w:szCs w:val="22"/>
                <w:bdr w:val="none" w:sz="0" w:space="0" w:color="auto" w:frame="1"/>
              </w:rPr>
              <w:t> </w:t>
            </w:r>
            <w:r w:rsidRPr="00DC0AFE">
              <w:rPr>
                <w:sz w:val="22"/>
                <w:szCs w:val="22"/>
                <w:bdr w:val="none" w:sz="0" w:space="0" w:color="auto" w:frame="1"/>
              </w:rPr>
              <w:t>213-228.</w:t>
            </w:r>
          </w:p>
          <w:p w:rsidR="00DC0AFE" w:rsidRPr="00DC0AFE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DC0AFE">
              <w:rPr>
                <w:sz w:val="22"/>
                <w:szCs w:val="22"/>
              </w:rPr>
              <w:t>Чернова Л. Н. Томас Платтер и культурное пространство Лондона конца XVI века // Известия Саратовского университета. Новая серия. Серия История. Международные отношения. 2014. Т. 14. Вып. 3. С. 37-43.</w:t>
            </w:r>
          </w:p>
          <w:p w:rsidR="00DC0AFE" w:rsidRPr="00BB26F4" w:rsidRDefault="00DC0AFE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sz w:val="22"/>
                <w:szCs w:val="22"/>
              </w:rPr>
              <w:t>Чернова Л. Н. Лондонское купечество второй половины XIV—XVI вв.: эволюция социального облика // Электронный научно-</w:t>
            </w:r>
            <w:r w:rsidRPr="00BB26F4">
              <w:rPr>
                <w:sz w:val="22"/>
                <w:szCs w:val="22"/>
              </w:rPr>
              <w:lastRenderedPageBreak/>
              <w:t>образовательный журнал «История». М., 2014. Выпуск 6 (29) [Электронный ресурс]. Доступ для зарегистрированных пользователей. URL:</w:t>
            </w:r>
            <w:r w:rsidRPr="00BB26F4">
              <w:rPr>
                <w:rStyle w:val="apple-converted-space"/>
                <w:sz w:val="22"/>
                <w:szCs w:val="22"/>
              </w:rPr>
              <w:t> </w:t>
            </w:r>
            <w:hyperlink r:id="rId8" w:history="1">
              <w:r w:rsidRPr="00BB26F4">
                <w:rPr>
                  <w:rStyle w:val="a5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http://www.history.jes.su/s207987840000785-2-1</w:t>
              </w:r>
            </w:hyperlink>
            <w:r w:rsidRPr="00BB26F4">
              <w:rPr>
                <w:rStyle w:val="apple-converted-space"/>
                <w:sz w:val="22"/>
                <w:szCs w:val="22"/>
              </w:rPr>
              <w:t> </w:t>
            </w:r>
            <w:r w:rsidRPr="00BB26F4">
              <w:rPr>
                <w:sz w:val="22"/>
                <w:szCs w:val="22"/>
              </w:rPr>
              <w:t>(дата обращения: 18.12.2014).</w:t>
            </w:r>
          </w:p>
          <w:p w:rsidR="00DC0AFE" w:rsidRPr="00BB26F4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sz w:val="22"/>
                <w:szCs w:val="22"/>
              </w:rPr>
              <w:t>Чернова Л. Н. Силуэт на фоне эпохи: лондонский олдермен XIV века Адам Фрэнси в контексте «персональной истории» // Город и культура на Западе и в России: Межвуз. сб. науч. тр. (материалы Международной научной конференции, посвященной 100-летию Заслуженного профессора СГУ С. М. Стама, Саратов, 21-22 ноября 2013 г.). Саратов, 2014. С. 108-119.</w:t>
            </w:r>
          </w:p>
          <w:p w:rsidR="00DC0AFE" w:rsidRPr="00BB26F4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sz w:val="22"/>
                <w:szCs w:val="22"/>
              </w:rPr>
              <w:t>Чернова Л. Н. «Обучая наукам и другим ремеслам и искусствам…»: отношение к образованию в купеческой среде Лондона второй половины XVI века // Британские чтения. Матер. II Всерос. с междунар. участием науч. конф., посвященной 90-летию профессора М.М. Ябровой. Саратов, 2014. С. 69-77.</w:t>
            </w:r>
          </w:p>
          <w:p w:rsidR="00DC0AFE" w:rsidRPr="00BB26F4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sz w:val="22"/>
                <w:szCs w:val="22"/>
              </w:rPr>
              <w:t>Чернова Л. Н. Культурное пространство Лондона конца XVI века в восприятии современника (на материале «Путешествий по Англии» Томаса Платтера) // Британские исследования. Сб. статей. СПб., 2014. Вып. IV. С 166-179.</w:t>
            </w:r>
          </w:p>
          <w:p w:rsidR="00DC0AFE" w:rsidRPr="00BB26F4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BB26F4">
              <w:rPr>
                <w:sz w:val="22"/>
                <w:szCs w:val="22"/>
              </w:rPr>
              <w:t>Чернова Л. Н. Городской джентри Адам Фрэнси: к истории земельных приобретений лондонского купца XIV века // Культура, наука, образование: проблемы и перспективы. Матер. III Всерос. науч.-практич. конф. (Нижневартовск, 7 февраля 2014 г.). Нижневартовск, 2014. Ч. 1. С. 94-96.</w:t>
            </w:r>
          </w:p>
          <w:p w:rsidR="00DC0AFE" w:rsidRPr="00DC0AFE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DC0AFE">
              <w:rPr>
                <w:sz w:val="22"/>
                <w:szCs w:val="22"/>
              </w:rPr>
              <w:t>Чернова Л. Н. «Историческая» память в купеческой среде Англии Раннего Нового времени // Историческое прошлое и образы истории / под ред. Л. Н. Черновой</w:t>
            </w:r>
            <w:r w:rsidR="002E4148">
              <w:rPr>
                <w:sz w:val="22"/>
                <w:szCs w:val="22"/>
              </w:rPr>
              <w:t>. Саратов: ИЦ "Наука", 2013. С. </w:t>
            </w:r>
            <w:r w:rsidRPr="00DC0AFE">
              <w:rPr>
                <w:sz w:val="22"/>
                <w:szCs w:val="22"/>
              </w:rPr>
              <w:t>35-42</w:t>
            </w:r>
          </w:p>
          <w:p w:rsidR="00DC0AFE" w:rsidRPr="00DC0AFE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DC0AFE">
              <w:rPr>
                <w:sz w:val="22"/>
                <w:szCs w:val="22"/>
              </w:rPr>
              <w:t>Чернова Л. Н. Социальное пространство Лондона конца XVI века в восприятии современника // Культура, наука, образование: проблемы и перспективы. Матер. II Всерос. науч.-практич. конф. (Нижневартовск, 8 февраля 2013 г.). Нижневартовск, 2013. Ч. 1. С. 147-149.</w:t>
            </w:r>
          </w:p>
          <w:p w:rsidR="00DC0AFE" w:rsidRPr="00DC0AFE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DC0AFE">
              <w:rPr>
                <w:sz w:val="22"/>
                <w:szCs w:val="22"/>
              </w:rPr>
              <w:t xml:space="preserve">Чернова Л. Н. Городское пространство Лондона конца XVI века в восприятии современника (на материале «Путешествий по Англии» Томаса Платтера) // Известия Саратовского университета. Новая серия. Серия История. Международные отношения. 2012. Т. </w:t>
            </w:r>
            <w:r w:rsidR="002E4148">
              <w:rPr>
                <w:sz w:val="22"/>
                <w:szCs w:val="22"/>
              </w:rPr>
              <w:t> </w:t>
            </w:r>
            <w:r w:rsidRPr="00DC0AFE">
              <w:rPr>
                <w:sz w:val="22"/>
                <w:szCs w:val="22"/>
              </w:rPr>
              <w:t>2. Вып. 2. С. 30-36.</w:t>
            </w:r>
          </w:p>
          <w:p w:rsidR="00DC0AFE" w:rsidRPr="00DC0AFE" w:rsidRDefault="00DC0AFE" w:rsidP="00FA3851">
            <w:pPr>
              <w:spacing w:before="36"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DC0AFE">
              <w:rPr>
                <w:sz w:val="22"/>
                <w:szCs w:val="22"/>
              </w:rPr>
              <w:t>Чернова Л. Н. Лондонские купцы XVI века: поведенческие ориентиры в переходную эпоху // Средние века. 2012. Вып. 1-2. С.</w:t>
            </w:r>
            <w:r w:rsidR="002E4148">
              <w:rPr>
                <w:sz w:val="22"/>
                <w:szCs w:val="22"/>
              </w:rPr>
              <w:t> </w:t>
            </w:r>
            <w:r w:rsidRPr="00DC0AFE">
              <w:rPr>
                <w:sz w:val="22"/>
                <w:szCs w:val="22"/>
              </w:rPr>
              <w:t>313-322</w:t>
            </w:r>
          </w:p>
          <w:p w:rsidR="000B7719" w:rsidRPr="00FA3851" w:rsidRDefault="00FA3851" w:rsidP="00FA3851">
            <w:pPr>
              <w:spacing w:line="241" w:lineRule="atLeast"/>
              <w:jc w:val="center"/>
              <w:textAlignment w:val="baseline"/>
              <w:rPr>
                <w:b/>
                <w:i/>
                <w:sz w:val="22"/>
                <w:szCs w:val="22"/>
              </w:rPr>
            </w:pPr>
            <w:r w:rsidRPr="00FA3851">
              <w:rPr>
                <w:b/>
                <w:i/>
                <w:sz w:val="22"/>
                <w:szCs w:val="22"/>
              </w:rPr>
              <w:t>Учебно-методические пособия и переводы источников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0B7719" w:rsidRPr="000B7719" w:rsidRDefault="000B7719" w:rsidP="00FA3851">
            <w:pPr>
              <w:spacing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FA3851">
              <w:rPr>
                <w:i/>
                <w:iCs/>
                <w:color w:val="202020"/>
                <w:sz w:val="22"/>
                <w:szCs w:val="22"/>
              </w:rPr>
              <w:t>Чернова Л.Н.</w:t>
            </w:r>
            <w:r w:rsidRPr="000B7719">
              <w:rPr>
                <w:color w:val="202020"/>
                <w:sz w:val="22"/>
                <w:szCs w:val="22"/>
              </w:rPr>
              <w:t> Мировые религии [Электронный ресурс] / Т.В. Мосолкина, Л.Н. Чернова. - Саратов : [б. и.], 2016. - 60 с. - Б. ц. ID= 1707 (дата размещения: 24.11.2016).</w:t>
            </w:r>
            <w:r w:rsidR="002E4148" w:rsidRPr="00FA3851">
              <w:rPr>
                <w:color w:val="202020"/>
                <w:sz w:val="22"/>
                <w:szCs w:val="22"/>
              </w:rPr>
              <w:t xml:space="preserve"> (В соавт. - </w:t>
            </w:r>
            <w:r w:rsidR="002E4148" w:rsidRPr="00FA3851">
              <w:rPr>
                <w:i/>
                <w:iCs/>
                <w:color w:val="202020"/>
                <w:sz w:val="22"/>
                <w:szCs w:val="22"/>
              </w:rPr>
              <w:t>Мосолкина Т.В.)</w:t>
            </w:r>
          </w:p>
          <w:p w:rsidR="002E4148" w:rsidRPr="00FA3851" w:rsidRDefault="0057736E" w:rsidP="00FA3851">
            <w:pPr>
              <w:spacing w:line="241" w:lineRule="atLeast"/>
              <w:jc w:val="both"/>
              <w:textAlignment w:val="baseline"/>
              <w:rPr>
                <w:i/>
                <w:iCs/>
                <w:color w:val="202020"/>
                <w:sz w:val="22"/>
                <w:szCs w:val="22"/>
              </w:rPr>
            </w:pPr>
            <w:r w:rsidRPr="00FA3851">
              <w:rPr>
                <w:i/>
                <w:iCs/>
                <w:color w:val="202020"/>
                <w:sz w:val="22"/>
                <w:szCs w:val="22"/>
              </w:rPr>
              <w:t>Чернова Л.Н.</w:t>
            </w:r>
            <w:r w:rsidRPr="000B7719">
              <w:rPr>
                <w:color w:val="202020"/>
                <w:sz w:val="22"/>
                <w:szCs w:val="22"/>
              </w:rPr>
              <w:t> </w:t>
            </w:r>
            <w:r w:rsidR="002E4148" w:rsidRPr="00FA3851">
              <w:rPr>
                <w:rStyle w:val="apple-style-span"/>
                <w:sz w:val="22"/>
                <w:szCs w:val="22"/>
              </w:rPr>
              <w:t>История средних веков [Электро</w:t>
            </w:r>
            <w:r w:rsidR="002E4148" w:rsidRPr="00FA3851">
              <w:rPr>
                <w:rStyle w:val="apple-style-span"/>
                <w:sz w:val="22"/>
                <w:szCs w:val="22"/>
              </w:rPr>
              <w:t>н</w:t>
            </w:r>
            <w:r w:rsidR="002E4148" w:rsidRPr="00FA3851">
              <w:rPr>
                <w:rStyle w:val="apple-style-span"/>
                <w:sz w:val="22"/>
                <w:szCs w:val="22"/>
              </w:rPr>
              <w:t>ный ресурс] : учебно-методическое п</w:t>
            </w:r>
            <w:r w:rsidR="002E4148" w:rsidRPr="00FA3851">
              <w:rPr>
                <w:rStyle w:val="apple-style-span"/>
                <w:sz w:val="22"/>
                <w:szCs w:val="22"/>
              </w:rPr>
              <w:t>о</w:t>
            </w:r>
            <w:r w:rsidR="002E4148" w:rsidRPr="00FA3851">
              <w:rPr>
                <w:rStyle w:val="apple-style-span"/>
                <w:sz w:val="22"/>
                <w:szCs w:val="22"/>
              </w:rPr>
              <w:t>собие для студентов I курса направления подготовки «Педагогическое образование</w:t>
            </w:r>
            <w:r w:rsidRPr="00FA3851">
              <w:rPr>
                <w:rStyle w:val="apple-style-span"/>
                <w:sz w:val="22"/>
                <w:szCs w:val="22"/>
              </w:rPr>
              <w:t>»</w:t>
            </w:r>
            <w:r w:rsidR="002E4148" w:rsidRPr="00FA3851">
              <w:rPr>
                <w:rStyle w:val="apple-style-span"/>
                <w:sz w:val="22"/>
                <w:szCs w:val="22"/>
              </w:rPr>
              <w:t xml:space="preserve"> (бак</w:t>
            </w:r>
            <w:r w:rsidR="002E4148" w:rsidRPr="00FA3851">
              <w:rPr>
                <w:rStyle w:val="apple-style-span"/>
                <w:sz w:val="22"/>
                <w:szCs w:val="22"/>
              </w:rPr>
              <w:t>а</w:t>
            </w:r>
            <w:r w:rsidR="002E4148" w:rsidRPr="00FA3851">
              <w:rPr>
                <w:rStyle w:val="apple-style-span"/>
                <w:sz w:val="22"/>
                <w:szCs w:val="22"/>
              </w:rPr>
              <w:t>лавриат)</w:t>
            </w:r>
            <w:r w:rsidRPr="00FA3851">
              <w:rPr>
                <w:rStyle w:val="apple-style-span"/>
                <w:sz w:val="22"/>
                <w:szCs w:val="22"/>
              </w:rPr>
              <w:t>. Саратов : [б. и.], 2015. - 120 с. - Библиогр. к темам. - Б. ц. Текст ID= 1357 (дата размещ</w:t>
            </w:r>
            <w:r w:rsidRPr="00FA3851">
              <w:rPr>
                <w:rStyle w:val="apple-style-span"/>
                <w:sz w:val="22"/>
                <w:szCs w:val="22"/>
              </w:rPr>
              <w:t>е</w:t>
            </w:r>
            <w:r w:rsidRPr="00FA3851">
              <w:rPr>
                <w:rStyle w:val="apple-style-span"/>
                <w:sz w:val="22"/>
                <w:szCs w:val="22"/>
              </w:rPr>
              <w:t>ния: 30.10.2015). (В соавт. _Мосолкина Т.В.).</w:t>
            </w:r>
          </w:p>
          <w:p w:rsidR="000B7719" w:rsidRPr="00FA3851" w:rsidRDefault="002E4148" w:rsidP="00FA3851">
            <w:pPr>
              <w:spacing w:line="241" w:lineRule="atLeast"/>
              <w:jc w:val="both"/>
              <w:textAlignment w:val="baseline"/>
              <w:rPr>
                <w:rStyle w:val="apple-style-span"/>
                <w:sz w:val="22"/>
                <w:szCs w:val="22"/>
              </w:rPr>
            </w:pPr>
            <w:r w:rsidRPr="00FA3851">
              <w:rPr>
                <w:i/>
                <w:iCs/>
                <w:color w:val="202020"/>
                <w:sz w:val="22"/>
                <w:szCs w:val="22"/>
              </w:rPr>
              <w:t>Чернова Л.Н.</w:t>
            </w:r>
            <w:r w:rsidRPr="000B7719">
              <w:rPr>
                <w:color w:val="202020"/>
                <w:sz w:val="22"/>
                <w:szCs w:val="22"/>
              </w:rPr>
              <w:t> </w:t>
            </w:r>
            <w:r w:rsidRPr="00FA3851">
              <w:rPr>
                <w:rStyle w:val="apple-style-span"/>
                <w:sz w:val="22"/>
                <w:szCs w:val="22"/>
              </w:rPr>
              <w:t>История города. Часть 2: Средневековый город Западной Европы [Эле</w:t>
            </w:r>
            <w:r w:rsidRPr="00FA3851">
              <w:rPr>
                <w:rStyle w:val="apple-style-span"/>
                <w:sz w:val="22"/>
                <w:szCs w:val="22"/>
              </w:rPr>
              <w:t>к</w:t>
            </w:r>
            <w:r w:rsidRPr="00FA3851">
              <w:rPr>
                <w:rStyle w:val="apple-style-span"/>
                <w:sz w:val="22"/>
                <w:szCs w:val="22"/>
              </w:rPr>
              <w:t>тронный ресурс] : учебно-методическое пособие. Саратов : [б. и.], 2015. - 68 с. - Библиогр. к темам . - Б. ц. Текст ID= 1365 (дата размещ</w:t>
            </w:r>
            <w:r w:rsidRPr="00FA3851">
              <w:rPr>
                <w:rStyle w:val="apple-style-span"/>
                <w:sz w:val="22"/>
                <w:szCs w:val="22"/>
              </w:rPr>
              <w:t>е</w:t>
            </w:r>
            <w:r w:rsidRPr="00FA3851">
              <w:rPr>
                <w:rStyle w:val="apple-style-span"/>
                <w:sz w:val="22"/>
                <w:szCs w:val="22"/>
              </w:rPr>
              <w:t>ния: 03.11.2015).</w:t>
            </w:r>
          </w:p>
          <w:p w:rsidR="0057736E" w:rsidRPr="00FA3851" w:rsidRDefault="0057736E" w:rsidP="00FA3851">
            <w:pPr>
              <w:jc w:val="both"/>
              <w:rPr>
                <w:sz w:val="22"/>
                <w:szCs w:val="22"/>
              </w:rPr>
            </w:pPr>
            <w:r w:rsidRPr="00FA3851">
              <w:rPr>
                <w:i/>
                <w:iCs/>
                <w:color w:val="202020"/>
                <w:sz w:val="22"/>
                <w:szCs w:val="22"/>
              </w:rPr>
              <w:t>Чернова Л.Н.</w:t>
            </w:r>
            <w:r w:rsidRPr="000B7719">
              <w:rPr>
                <w:color w:val="202020"/>
                <w:sz w:val="22"/>
                <w:szCs w:val="22"/>
              </w:rPr>
              <w:t> </w:t>
            </w:r>
            <w:r w:rsidRPr="00FA3851">
              <w:rPr>
                <w:sz w:val="22"/>
                <w:szCs w:val="22"/>
              </w:rPr>
              <w:t>История средних веков. Часть 1. Раннее средневековье. V-X вв. [Эле</w:t>
            </w:r>
            <w:r w:rsidRPr="00FA3851">
              <w:rPr>
                <w:sz w:val="22"/>
                <w:szCs w:val="22"/>
              </w:rPr>
              <w:t>к</w:t>
            </w:r>
            <w:r w:rsidRPr="00FA3851">
              <w:rPr>
                <w:sz w:val="22"/>
                <w:szCs w:val="22"/>
              </w:rPr>
              <w:t>тронный ресурс] : учебно-методическое пособие для студентов 2 курса направления подготовки  Ист</w:t>
            </w:r>
            <w:r w:rsidRPr="00FA3851">
              <w:rPr>
                <w:sz w:val="22"/>
                <w:szCs w:val="22"/>
              </w:rPr>
              <w:t>о</w:t>
            </w:r>
            <w:r w:rsidRPr="00FA3851">
              <w:rPr>
                <w:sz w:val="22"/>
                <w:szCs w:val="22"/>
              </w:rPr>
              <w:t xml:space="preserve">рия (бакалавриат). Саратов : [б. и.], 2014. - 76 с. - </w:t>
            </w:r>
            <w:r w:rsidRPr="00FA3851">
              <w:rPr>
                <w:sz w:val="22"/>
                <w:szCs w:val="22"/>
              </w:rPr>
              <w:lastRenderedPageBreak/>
              <w:t>Б. ц. ID= 1061 (В соавт. – Мосолкина Т.В., Философов И.Ю.).</w:t>
            </w:r>
          </w:p>
          <w:p w:rsidR="0057736E" w:rsidRPr="00FA3851" w:rsidRDefault="0057736E" w:rsidP="00FA3851">
            <w:pPr>
              <w:jc w:val="both"/>
              <w:rPr>
                <w:sz w:val="22"/>
                <w:szCs w:val="22"/>
              </w:rPr>
            </w:pPr>
            <w:r w:rsidRPr="00FA3851">
              <w:rPr>
                <w:i/>
                <w:iCs/>
                <w:color w:val="202020"/>
                <w:sz w:val="22"/>
                <w:szCs w:val="22"/>
              </w:rPr>
              <w:t>Чернова Л.Н.</w:t>
            </w:r>
            <w:r w:rsidRPr="000B7719">
              <w:rPr>
                <w:color w:val="202020"/>
                <w:sz w:val="22"/>
                <w:szCs w:val="22"/>
              </w:rPr>
              <w:t> </w:t>
            </w:r>
            <w:r w:rsidRPr="00FA3851">
              <w:rPr>
                <w:sz w:val="22"/>
                <w:szCs w:val="22"/>
              </w:rPr>
              <w:t>История средних в</w:t>
            </w:r>
            <w:r w:rsidRPr="00FA3851">
              <w:rPr>
                <w:sz w:val="22"/>
                <w:szCs w:val="22"/>
              </w:rPr>
              <w:t>е</w:t>
            </w:r>
            <w:r w:rsidRPr="00FA3851">
              <w:rPr>
                <w:sz w:val="22"/>
                <w:szCs w:val="22"/>
              </w:rPr>
              <w:t>ков. Часть 2. Развитое Средневековье. XI – XV вв. [Электронный ресурс] : учебно-методическое пособие для студентов 2 курса направления подготовки  История (бакала</w:t>
            </w:r>
            <w:r w:rsidRPr="00FA3851">
              <w:rPr>
                <w:sz w:val="22"/>
                <w:szCs w:val="22"/>
              </w:rPr>
              <w:t>в</w:t>
            </w:r>
            <w:r w:rsidRPr="00FA3851">
              <w:rPr>
                <w:sz w:val="22"/>
                <w:szCs w:val="22"/>
              </w:rPr>
              <w:t>риат). Саратов : [б. и.], 2014. - 138 с. - Библиогр. в конце разд. - Б. ц. ID= 1106 (В соавт. – Мосолкина Т.В.).</w:t>
            </w:r>
          </w:p>
          <w:p w:rsidR="0057736E" w:rsidRPr="00FA3851" w:rsidRDefault="0057736E" w:rsidP="00FA3851">
            <w:pPr>
              <w:spacing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FA3851">
              <w:rPr>
                <w:color w:val="202020"/>
                <w:sz w:val="22"/>
                <w:szCs w:val="22"/>
              </w:rPr>
              <w:t>Из картулярия лондонского купца XIV века Джона Пайела / Пер. с англ. и вступит. замечания Л.Н. Черновой // Средневековый город. Саратов: Изд-во Сарат. ун-та, 2008. Вып. 19. С. 182-189.</w:t>
            </w:r>
          </w:p>
          <w:p w:rsidR="0057736E" w:rsidRPr="00FA3851" w:rsidRDefault="0057736E" w:rsidP="00FA3851">
            <w:pPr>
              <w:spacing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FA3851">
              <w:rPr>
                <w:color w:val="202020"/>
                <w:sz w:val="22"/>
                <w:szCs w:val="22"/>
              </w:rPr>
              <w:t>Письма леди Гонории Лайл / Пер. с англ. Л.Н. Черновой и Е.В. Двойниной; коммент. Л.Н. Черновой // Гендерная история Западной Европы: Хрестоматия / Сост. А.Ю. Серегина, А.В. Стогова. Кн. 4. М.: ИВИ РАН, 2007. С. 223-232.</w:t>
            </w:r>
          </w:p>
          <w:p w:rsidR="0057736E" w:rsidRPr="00FA3851" w:rsidRDefault="0057736E" w:rsidP="00FA3851">
            <w:pPr>
              <w:spacing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FA3851">
              <w:rPr>
                <w:color w:val="202020"/>
                <w:sz w:val="22"/>
                <w:szCs w:val="22"/>
              </w:rPr>
              <w:t>Королевские хартии и прокламация Лондону (XVI в.) / Пер. с англ. и коммент. Е.В. Двойниной и Л.Н. Черновой // Средневековый город. Межвуз. сб. науч. тр. Саратов: Изд-во Сарат. ун-та, 2007. Вып. 18. С. 240-251.</w:t>
            </w:r>
          </w:p>
          <w:p w:rsidR="0057736E" w:rsidRPr="00FA3851" w:rsidRDefault="0057736E" w:rsidP="00FA3851">
            <w:pPr>
              <w:spacing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FA3851">
              <w:rPr>
                <w:color w:val="202020"/>
                <w:sz w:val="22"/>
                <w:szCs w:val="22"/>
              </w:rPr>
              <w:t>Завещания горожанок и горожан Лондона XIV-XV вв. / Пер. с англ. и коммент. Л.Н. Черновой // Гендерная история Западной Европы: Хрестоматия / Сост. Л. П. Репина, А. Г. Суприянович. Кн. 3. М.: ИВИ РАН, 2006. С. 217-238.</w:t>
            </w:r>
          </w:p>
          <w:p w:rsidR="0057736E" w:rsidRPr="00FA3851" w:rsidRDefault="0057736E" w:rsidP="00FA3851">
            <w:pPr>
              <w:spacing w:line="241" w:lineRule="atLeast"/>
              <w:jc w:val="both"/>
              <w:textAlignment w:val="baseline"/>
              <w:rPr>
                <w:sz w:val="22"/>
                <w:szCs w:val="22"/>
              </w:rPr>
            </w:pPr>
            <w:r w:rsidRPr="00FA3851">
              <w:rPr>
                <w:color w:val="202020"/>
                <w:sz w:val="22"/>
                <w:szCs w:val="22"/>
              </w:rPr>
              <w:t>Лондонские олдермены XIV-XVI веков: Завещания, договоры, описи имущества. Сб. документов / Пер. с англ., вступ. ст. и прим. Л.Н. Черновой. Саратов: «Образование», 1998.</w:t>
            </w:r>
          </w:p>
          <w:p w:rsidR="00917CD7" w:rsidRPr="00864750" w:rsidRDefault="00917CD7" w:rsidP="0057736E">
            <w:pPr>
              <w:spacing w:line="241" w:lineRule="atLeast"/>
              <w:textAlignment w:val="baseline"/>
            </w:pP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lastRenderedPageBreak/>
              <w:t xml:space="preserve">11. </w:t>
            </w:r>
            <w:r w:rsidR="00EB413E" w:rsidRPr="00864750">
              <w:rPr>
                <w:rFonts w:ascii="Times New Roman" w:hAnsi="Times New Roman"/>
                <w:b/>
              </w:rPr>
              <w:t xml:space="preserve">Преподаваемые дисциплины </w:t>
            </w:r>
          </w:p>
        </w:tc>
        <w:tc>
          <w:tcPr>
            <w:tcW w:w="6591" w:type="dxa"/>
            <w:shd w:val="clear" w:color="auto" w:fill="auto"/>
          </w:tcPr>
          <w:p w:rsidR="00FA3851" w:rsidRDefault="007536DF" w:rsidP="005E012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44.04.01 Педагогическое образование, профиль «Всеобщая история», уровень магистратуры:</w:t>
            </w:r>
          </w:p>
          <w:p w:rsidR="007536DF" w:rsidRPr="007536DF" w:rsidRDefault="007536DF" w:rsidP="005E01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36DF">
              <w:rPr>
                <w:sz w:val="22"/>
                <w:szCs w:val="22"/>
              </w:rPr>
              <w:t>- Современные проблемы науки и образования</w:t>
            </w:r>
          </w:p>
          <w:p w:rsidR="007536DF" w:rsidRPr="007536DF" w:rsidRDefault="007536DF" w:rsidP="005E01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36DF">
              <w:rPr>
                <w:sz w:val="22"/>
                <w:szCs w:val="22"/>
              </w:rPr>
              <w:t>- Методология и методы научного исследования</w:t>
            </w:r>
          </w:p>
          <w:p w:rsidR="007536DF" w:rsidRPr="007536DF" w:rsidRDefault="007536DF" w:rsidP="005E01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36DF">
              <w:rPr>
                <w:sz w:val="22"/>
                <w:szCs w:val="22"/>
              </w:rPr>
              <w:t>- История международных отношений</w:t>
            </w:r>
          </w:p>
          <w:p w:rsidR="007536DF" w:rsidRPr="007536DF" w:rsidRDefault="007536DF" w:rsidP="005E01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36DF">
              <w:rPr>
                <w:sz w:val="22"/>
                <w:szCs w:val="22"/>
              </w:rPr>
              <w:t>- Современные проблемы исторической науки и исторического образования</w:t>
            </w:r>
          </w:p>
          <w:p w:rsidR="007536DF" w:rsidRDefault="007536DF" w:rsidP="005E012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7536DF" w:rsidRDefault="007536DF" w:rsidP="005E012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46.04.02 Документоведение и архивоведение, уровень магистратуры:</w:t>
            </w:r>
          </w:p>
          <w:p w:rsidR="007536DF" w:rsidRDefault="007536DF" w:rsidP="00753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536DF">
              <w:rPr>
                <w:sz w:val="22"/>
                <w:szCs w:val="22"/>
              </w:rPr>
              <w:t>- Методология и методы научного исследования</w:t>
            </w:r>
          </w:p>
          <w:p w:rsidR="007536DF" w:rsidRDefault="007536DF" w:rsidP="007536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536DF" w:rsidRPr="007536DF" w:rsidRDefault="007536DF" w:rsidP="007536DF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7536DF">
              <w:rPr>
                <w:i/>
                <w:sz w:val="22"/>
                <w:szCs w:val="22"/>
              </w:rPr>
              <w:t>46.06.01 Исторические науки и археология, направленность «Всеобщая история», уровень аспирантуры:</w:t>
            </w:r>
          </w:p>
          <w:p w:rsidR="007536DF" w:rsidRPr="007536DF" w:rsidRDefault="007536DF" w:rsidP="005E01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Методология и методы исторических исследований</w:t>
            </w:r>
          </w:p>
        </w:tc>
      </w:tr>
      <w:tr w:rsidR="00EB413E" w:rsidRPr="00864750" w:rsidTr="004A4296">
        <w:trPr>
          <w:trHeight w:val="331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12. </w:t>
            </w:r>
            <w:r w:rsidR="00EB413E" w:rsidRPr="00864750">
              <w:rPr>
                <w:rFonts w:ascii="Times New Roman" w:hAnsi="Times New Roman"/>
                <w:b/>
              </w:rPr>
              <w:t>Общий стаж работы</w:t>
            </w:r>
          </w:p>
        </w:tc>
        <w:tc>
          <w:tcPr>
            <w:tcW w:w="6591" w:type="dxa"/>
            <w:shd w:val="clear" w:color="auto" w:fill="auto"/>
          </w:tcPr>
          <w:p w:rsidR="00EB413E" w:rsidRPr="007536DF" w:rsidRDefault="007536DF" w:rsidP="00EB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13. </w:t>
            </w:r>
            <w:r w:rsidR="00EB413E" w:rsidRPr="00864750">
              <w:rPr>
                <w:rFonts w:ascii="Times New Roman" w:hAnsi="Times New Roman"/>
                <w:b/>
              </w:rPr>
              <w:t xml:space="preserve">Стаж работы по специальности </w:t>
            </w:r>
          </w:p>
        </w:tc>
        <w:tc>
          <w:tcPr>
            <w:tcW w:w="6591" w:type="dxa"/>
            <w:shd w:val="clear" w:color="auto" w:fill="auto"/>
          </w:tcPr>
          <w:p w:rsidR="00EB413E" w:rsidRPr="007536DF" w:rsidRDefault="0015600A" w:rsidP="00EB4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7536DF">
              <w:rPr>
                <w:sz w:val="22"/>
                <w:szCs w:val="22"/>
              </w:rPr>
              <w:t>4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14. </w:t>
            </w:r>
            <w:r w:rsidR="00EB413E" w:rsidRPr="00864750">
              <w:rPr>
                <w:rFonts w:ascii="Times New Roman" w:hAnsi="Times New Roman"/>
                <w:b/>
              </w:rPr>
              <w:t>Членство в других советах, общественных организациях, научных обществ и т.п.</w:t>
            </w:r>
          </w:p>
        </w:tc>
        <w:tc>
          <w:tcPr>
            <w:tcW w:w="6591" w:type="dxa"/>
            <w:shd w:val="clear" w:color="auto" w:fill="auto"/>
          </w:tcPr>
          <w:p w:rsidR="0015600A" w:rsidRPr="0015600A" w:rsidRDefault="0015600A" w:rsidP="0015600A">
            <w:pPr>
              <w:pStyle w:val="rtejustify"/>
              <w:spacing w:before="216" w:beforeAutospacing="0" w:after="108" w:afterAutospacing="0"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15600A">
              <w:rPr>
                <w:color w:val="202020"/>
                <w:sz w:val="22"/>
                <w:szCs w:val="22"/>
              </w:rPr>
              <w:t xml:space="preserve">Руководитель Саратовского (СГУ) отделения Российского общества интеллектуальной истории. </w:t>
            </w:r>
          </w:p>
          <w:p w:rsidR="0015600A" w:rsidRPr="0015600A" w:rsidRDefault="0015600A" w:rsidP="0015600A">
            <w:pPr>
              <w:pStyle w:val="rtejustify"/>
              <w:spacing w:before="216" w:beforeAutospacing="0" w:after="108" w:afterAutospacing="0"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15600A">
              <w:rPr>
                <w:color w:val="202020"/>
                <w:sz w:val="22"/>
                <w:szCs w:val="22"/>
              </w:rPr>
              <w:t>Научный руководитель инициативной НИР кафедры всеобщей истории по теме «Запад и Восток в истории и исторической памяти: социокультурные, политические и ментальные аспекты рискогенности общества».</w:t>
            </w:r>
          </w:p>
          <w:p w:rsidR="0015600A" w:rsidRPr="0015600A" w:rsidRDefault="0015600A" w:rsidP="0015600A">
            <w:pPr>
              <w:pStyle w:val="rtejustify"/>
              <w:spacing w:before="216" w:beforeAutospacing="0" w:after="108" w:afterAutospacing="0"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15600A">
              <w:rPr>
                <w:color w:val="202020"/>
                <w:sz w:val="22"/>
                <w:szCs w:val="22"/>
              </w:rPr>
              <w:t>Руководитель магистерской программы «Интеллектуальная жизнь Запада: от средних веков к современности» (направление 46.04.01 – История).</w:t>
            </w:r>
          </w:p>
          <w:p w:rsidR="0015600A" w:rsidRPr="0015600A" w:rsidRDefault="0015600A" w:rsidP="0015600A">
            <w:pPr>
              <w:pStyle w:val="rtejustify"/>
              <w:spacing w:before="216" w:beforeAutospacing="0" w:after="108" w:afterAutospacing="0"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15600A">
              <w:rPr>
                <w:color w:val="202020"/>
                <w:sz w:val="22"/>
                <w:szCs w:val="22"/>
              </w:rPr>
              <w:t xml:space="preserve">Заместитель главного редактора научного журнала «Известия Саратовского университета. Новая серия. Серия: История. </w:t>
            </w:r>
            <w:r w:rsidRPr="0015600A">
              <w:rPr>
                <w:color w:val="202020"/>
                <w:sz w:val="22"/>
                <w:szCs w:val="22"/>
              </w:rPr>
              <w:lastRenderedPageBreak/>
              <w:t>Международные отношения» (входит в Перечень ВАК).</w:t>
            </w:r>
          </w:p>
          <w:p w:rsidR="0015600A" w:rsidRPr="0015600A" w:rsidRDefault="0015600A" w:rsidP="0015600A">
            <w:pPr>
              <w:pStyle w:val="rtejustify"/>
              <w:spacing w:before="216" w:beforeAutospacing="0" w:after="108" w:afterAutospacing="0"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15600A">
              <w:rPr>
                <w:color w:val="202020"/>
                <w:sz w:val="22"/>
                <w:szCs w:val="22"/>
              </w:rPr>
              <w:t>Член редакционной коллегии международного научного журнала «European Social Science Journal = Европейский журнал социальных наук» (входит в Перечень ВАК).</w:t>
            </w:r>
          </w:p>
          <w:p w:rsidR="00EB413E" w:rsidRPr="0015600A" w:rsidRDefault="0015600A" w:rsidP="0015600A">
            <w:pPr>
              <w:pStyle w:val="rtejustify"/>
              <w:spacing w:before="216" w:beforeAutospacing="0" w:after="108" w:afterAutospacing="0" w:line="241" w:lineRule="atLeast"/>
              <w:jc w:val="both"/>
              <w:textAlignment w:val="baseline"/>
              <w:rPr>
                <w:color w:val="202020"/>
                <w:sz w:val="22"/>
                <w:szCs w:val="22"/>
              </w:rPr>
            </w:pPr>
            <w:r w:rsidRPr="0015600A">
              <w:rPr>
                <w:color w:val="202020"/>
                <w:sz w:val="22"/>
                <w:szCs w:val="22"/>
              </w:rPr>
              <w:t>Ученый секретарь диссертационного совета Д 212.243.03 (исторические науки), созданного на базе ФГБОУ ВО «СГУ имени Н.Г. Чернышевского».</w:t>
            </w:r>
          </w:p>
          <w:p w:rsidR="0015600A" w:rsidRPr="0015600A" w:rsidRDefault="0015600A" w:rsidP="0015600A">
            <w:pPr>
              <w:rPr>
                <w:sz w:val="22"/>
                <w:szCs w:val="22"/>
              </w:rPr>
            </w:pP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lastRenderedPageBreak/>
              <w:t xml:space="preserve">15. </w:t>
            </w:r>
            <w:r w:rsidR="00EB413E" w:rsidRPr="00864750">
              <w:rPr>
                <w:rFonts w:ascii="Times New Roman" w:hAnsi="Times New Roman"/>
                <w:b/>
              </w:rPr>
              <w:t>Сфера научных интересов</w:t>
            </w:r>
          </w:p>
        </w:tc>
        <w:tc>
          <w:tcPr>
            <w:tcW w:w="6591" w:type="dxa"/>
            <w:shd w:val="clear" w:color="auto" w:fill="auto"/>
          </w:tcPr>
          <w:p w:rsidR="00EB413E" w:rsidRPr="0015600A" w:rsidRDefault="0015600A" w:rsidP="0015600A">
            <w:pPr>
              <w:rPr>
                <w:sz w:val="22"/>
                <w:szCs w:val="22"/>
              </w:rPr>
            </w:pPr>
            <w:r w:rsidRPr="0015600A">
              <w:rPr>
                <w:sz w:val="22"/>
                <w:szCs w:val="22"/>
              </w:rPr>
              <w:t xml:space="preserve">Английский город </w:t>
            </w:r>
            <w:r w:rsidRPr="0015600A">
              <w:rPr>
                <w:sz w:val="22"/>
                <w:szCs w:val="22"/>
                <w:lang w:val="en-US"/>
              </w:rPr>
              <w:t>XIV</w:t>
            </w:r>
            <w:r w:rsidRPr="0015600A">
              <w:rPr>
                <w:sz w:val="22"/>
                <w:szCs w:val="22"/>
              </w:rPr>
              <w:t xml:space="preserve"> – </w:t>
            </w:r>
            <w:r w:rsidRPr="0015600A">
              <w:rPr>
                <w:sz w:val="22"/>
                <w:szCs w:val="22"/>
                <w:lang w:val="en-US"/>
              </w:rPr>
              <w:t>XVI</w:t>
            </w:r>
            <w:r w:rsidRPr="0015600A">
              <w:rPr>
                <w:sz w:val="22"/>
                <w:szCs w:val="22"/>
              </w:rPr>
              <w:t xml:space="preserve"> вв., социальная история, микро-история, гендерная история</w:t>
            </w:r>
            <w:r>
              <w:rPr>
                <w:sz w:val="22"/>
                <w:szCs w:val="22"/>
              </w:rPr>
              <w:t>, история повседневности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864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16. </w:t>
            </w:r>
            <w:r w:rsidR="00EB413E" w:rsidRPr="00864750">
              <w:rPr>
                <w:rFonts w:ascii="Times New Roman" w:hAnsi="Times New Roman"/>
                <w:b/>
              </w:rPr>
              <w:t xml:space="preserve">Награды </w:t>
            </w:r>
          </w:p>
        </w:tc>
        <w:tc>
          <w:tcPr>
            <w:tcW w:w="6591" w:type="dxa"/>
            <w:shd w:val="clear" w:color="auto" w:fill="auto"/>
          </w:tcPr>
          <w:p w:rsidR="00EB413E" w:rsidRPr="0015600A" w:rsidRDefault="0015600A" w:rsidP="00E14063">
            <w:pPr>
              <w:jc w:val="both"/>
              <w:rPr>
                <w:sz w:val="22"/>
                <w:szCs w:val="22"/>
              </w:rPr>
            </w:pPr>
            <w:r w:rsidRPr="0015600A">
              <w:rPr>
                <w:sz w:val="22"/>
                <w:szCs w:val="22"/>
              </w:rPr>
              <w:t>Почетная грамота Министерства образования и науки Российской Федерации, 2016 г.</w:t>
            </w:r>
          </w:p>
          <w:p w:rsidR="0015600A" w:rsidRPr="0015600A" w:rsidRDefault="005E0128" w:rsidP="00E140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 Председателя Областной Думы Саратовской области, 2009</w:t>
            </w:r>
          </w:p>
        </w:tc>
      </w:tr>
      <w:tr w:rsidR="00EB413E" w:rsidRPr="00864750" w:rsidTr="004A4296">
        <w:trPr>
          <w:trHeight w:val="567"/>
        </w:trPr>
        <w:tc>
          <w:tcPr>
            <w:tcW w:w="3015" w:type="dxa"/>
            <w:shd w:val="clear" w:color="auto" w:fill="auto"/>
          </w:tcPr>
          <w:p w:rsidR="00EB413E" w:rsidRPr="00864750" w:rsidRDefault="002B1471" w:rsidP="002B14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64750">
              <w:rPr>
                <w:rFonts w:ascii="Times New Roman" w:hAnsi="Times New Roman"/>
                <w:b/>
              </w:rPr>
              <w:t xml:space="preserve">17. </w:t>
            </w:r>
            <w:r w:rsidR="00EB413E" w:rsidRPr="00864750">
              <w:rPr>
                <w:rFonts w:ascii="Times New Roman" w:hAnsi="Times New Roman"/>
                <w:b/>
              </w:rPr>
              <w:t>Другие позиции и достижения</w:t>
            </w:r>
          </w:p>
        </w:tc>
        <w:tc>
          <w:tcPr>
            <w:tcW w:w="6591" w:type="dxa"/>
            <w:shd w:val="clear" w:color="auto" w:fill="auto"/>
          </w:tcPr>
          <w:p w:rsidR="0020520D" w:rsidRPr="0015600A" w:rsidRDefault="0020520D" w:rsidP="0020520D">
            <w:pPr>
              <w:jc w:val="both"/>
              <w:rPr>
                <w:sz w:val="22"/>
                <w:szCs w:val="22"/>
              </w:rPr>
            </w:pPr>
          </w:p>
        </w:tc>
      </w:tr>
    </w:tbl>
    <w:p w:rsidR="00EB413E" w:rsidRPr="00147D6F" w:rsidRDefault="00EB413E" w:rsidP="0015600A">
      <w:pPr>
        <w:rPr>
          <w:sz w:val="26"/>
          <w:szCs w:val="26"/>
        </w:rPr>
      </w:pPr>
    </w:p>
    <w:sectPr w:rsidR="00EB413E" w:rsidRPr="00147D6F" w:rsidSect="00EB41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788"/>
    <w:multiLevelType w:val="hybridMultilevel"/>
    <w:tmpl w:val="D65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5246B"/>
    <w:multiLevelType w:val="multilevel"/>
    <w:tmpl w:val="C644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6C5DE2"/>
    <w:multiLevelType w:val="multilevel"/>
    <w:tmpl w:val="E936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BF36D2"/>
    <w:multiLevelType w:val="hybridMultilevel"/>
    <w:tmpl w:val="1554B254"/>
    <w:lvl w:ilvl="0" w:tplc="AD3C5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46178"/>
    <w:multiLevelType w:val="multilevel"/>
    <w:tmpl w:val="0A1C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2927AA"/>
    <w:multiLevelType w:val="multilevel"/>
    <w:tmpl w:val="DFA2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452BC"/>
    <w:multiLevelType w:val="multilevel"/>
    <w:tmpl w:val="5700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9220E1"/>
    <w:multiLevelType w:val="multilevel"/>
    <w:tmpl w:val="17E0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47317A"/>
    <w:multiLevelType w:val="multilevel"/>
    <w:tmpl w:val="89BC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C20BA0"/>
    <w:multiLevelType w:val="multilevel"/>
    <w:tmpl w:val="537A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475A03"/>
    <w:multiLevelType w:val="hybridMultilevel"/>
    <w:tmpl w:val="A7D07C4E"/>
    <w:lvl w:ilvl="0" w:tplc="AD3C5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E00DE"/>
    <w:multiLevelType w:val="multilevel"/>
    <w:tmpl w:val="C4FC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F639F3"/>
    <w:multiLevelType w:val="hybridMultilevel"/>
    <w:tmpl w:val="56A8075C"/>
    <w:lvl w:ilvl="0" w:tplc="D520AD2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>
    <w:nsid w:val="7A6724F8"/>
    <w:multiLevelType w:val="multilevel"/>
    <w:tmpl w:val="FCE8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B413E"/>
    <w:rsid w:val="00013B4E"/>
    <w:rsid w:val="00021398"/>
    <w:rsid w:val="000B7719"/>
    <w:rsid w:val="000E3C02"/>
    <w:rsid w:val="00112929"/>
    <w:rsid w:val="0015600A"/>
    <w:rsid w:val="001E1C13"/>
    <w:rsid w:val="0020520D"/>
    <w:rsid w:val="0028238E"/>
    <w:rsid w:val="002B1471"/>
    <w:rsid w:val="002C102E"/>
    <w:rsid w:val="002C42A4"/>
    <w:rsid w:val="002E4148"/>
    <w:rsid w:val="00386D4A"/>
    <w:rsid w:val="003B4605"/>
    <w:rsid w:val="00496422"/>
    <w:rsid w:val="004A4296"/>
    <w:rsid w:val="00540BAF"/>
    <w:rsid w:val="0057736E"/>
    <w:rsid w:val="005E0128"/>
    <w:rsid w:val="00606782"/>
    <w:rsid w:val="006E726A"/>
    <w:rsid w:val="007536DF"/>
    <w:rsid w:val="00864750"/>
    <w:rsid w:val="00886072"/>
    <w:rsid w:val="008B436E"/>
    <w:rsid w:val="008F733D"/>
    <w:rsid w:val="00905270"/>
    <w:rsid w:val="00917CD7"/>
    <w:rsid w:val="00B84E88"/>
    <w:rsid w:val="00BB26F4"/>
    <w:rsid w:val="00C4291D"/>
    <w:rsid w:val="00C955C3"/>
    <w:rsid w:val="00CF6516"/>
    <w:rsid w:val="00D646A3"/>
    <w:rsid w:val="00DC0AFE"/>
    <w:rsid w:val="00DE426C"/>
    <w:rsid w:val="00DE46FE"/>
    <w:rsid w:val="00E14063"/>
    <w:rsid w:val="00E25762"/>
    <w:rsid w:val="00E45EE2"/>
    <w:rsid w:val="00E63628"/>
    <w:rsid w:val="00E97EA8"/>
    <w:rsid w:val="00EB413E"/>
    <w:rsid w:val="00F213C4"/>
    <w:rsid w:val="00F839D9"/>
    <w:rsid w:val="00F85AF8"/>
    <w:rsid w:val="00F91902"/>
    <w:rsid w:val="00FA3851"/>
    <w:rsid w:val="00FB4F2D"/>
    <w:rsid w:val="00FE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EB41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EB413E"/>
    <w:pPr>
      <w:spacing w:line="360" w:lineRule="auto"/>
      <w:ind w:firstLine="540"/>
      <w:jc w:val="both"/>
    </w:pPr>
    <w:rPr>
      <w:sz w:val="26"/>
      <w:szCs w:val="24"/>
    </w:rPr>
  </w:style>
  <w:style w:type="paragraph" w:customStyle="1" w:styleId="ConsPlusNormal">
    <w:name w:val="ConsPlusNormal"/>
    <w:rsid w:val="00EB413E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5">
    <w:name w:val="Hyperlink"/>
    <w:basedOn w:val="a0"/>
    <w:rsid w:val="00EB413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520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0520D"/>
    <w:rPr>
      <w:b/>
      <w:bCs/>
    </w:rPr>
  </w:style>
  <w:style w:type="character" w:customStyle="1" w:styleId="apple-converted-space">
    <w:name w:val="apple-converted-space"/>
    <w:basedOn w:val="a0"/>
    <w:rsid w:val="0020520D"/>
  </w:style>
  <w:style w:type="paragraph" w:customStyle="1" w:styleId="rtejustify">
    <w:name w:val="rtejustify"/>
    <w:basedOn w:val="a"/>
    <w:rsid w:val="0015600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15600A"/>
    <w:rPr>
      <w:i/>
      <w:iCs/>
    </w:rPr>
  </w:style>
  <w:style w:type="character" w:customStyle="1" w:styleId="apple-style-span">
    <w:name w:val="apple-style-span"/>
    <w:rsid w:val="002E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32">
              <w:marLeft w:val="167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90181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336551">
              <w:marLeft w:val="167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jes.su/s207987840000785-2-1" TargetMode="External"/><Relationship Id="rId3" Type="http://schemas.openxmlformats.org/officeDocument/2006/relationships/styles" Target="styles.xml"/><Relationship Id="rId7" Type="http://schemas.openxmlformats.org/officeDocument/2006/relationships/hyperlink" Target="http://history.jes.su/s207987840001523-4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0F40C1-281B-467E-B33E-8593A753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преподавателя</vt:lpstr>
    </vt:vector>
  </TitlesOfParts>
  <Company>Дом</Company>
  <LinksUpToDate>false</LinksUpToDate>
  <CharactersWithSpaces>11389</CharactersWithSpaces>
  <SharedDoc>false</SharedDoc>
  <HLinks>
    <vt:vector size="12" baseType="variant">
      <vt:variant>
        <vt:i4>6750318</vt:i4>
      </vt:variant>
      <vt:variant>
        <vt:i4>6</vt:i4>
      </vt:variant>
      <vt:variant>
        <vt:i4>0</vt:i4>
      </vt:variant>
      <vt:variant>
        <vt:i4>5</vt:i4>
      </vt:variant>
      <vt:variant>
        <vt:lpwstr>http://www.history.jes.su/s207987840000785-2-1</vt:lpwstr>
      </vt:variant>
      <vt:variant>
        <vt:lpwstr/>
      </vt:variant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http://history.jes.su/s207987840001523-4-1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преподавателя</dc:title>
  <dc:creator>ИКА132</dc:creator>
  <cp:lastModifiedBy>levushkinaeju</cp:lastModifiedBy>
  <cp:revision>2</cp:revision>
  <dcterms:created xsi:type="dcterms:W3CDTF">2018-09-10T05:13:00Z</dcterms:created>
  <dcterms:modified xsi:type="dcterms:W3CDTF">2018-09-10T05:13:00Z</dcterms:modified>
</cp:coreProperties>
</file>