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4E" w:rsidRPr="00714AC4" w:rsidRDefault="0084364E" w:rsidP="0084364E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4AC4">
        <w:rPr>
          <w:rFonts w:ascii="Times New Roman" w:hAnsi="Times New Roman"/>
          <w:b/>
          <w:sz w:val="24"/>
          <w:szCs w:val="24"/>
        </w:rPr>
        <w:t>ПЕРСПЕКТИВЫ РАЗ</w:t>
      </w:r>
      <w:r>
        <w:rPr>
          <w:rFonts w:ascii="Times New Roman" w:hAnsi="Times New Roman"/>
          <w:b/>
          <w:sz w:val="24"/>
          <w:szCs w:val="24"/>
        </w:rPr>
        <w:t>ВИТИЯ СОВРЕМЕННОГО ОБРАЗОВАНИЯ</w:t>
      </w:r>
    </w:p>
    <w:p w:rsidR="0084364E" w:rsidRPr="00714AC4" w:rsidRDefault="0084364E" w:rsidP="0084364E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4AC4">
        <w:rPr>
          <w:rFonts w:ascii="Times New Roman" w:hAnsi="Times New Roman"/>
          <w:b/>
          <w:sz w:val="24"/>
          <w:szCs w:val="24"/>
        </w:rPr>
        <w:t xml:space="preserve">VI МЕЖДУНАРОДНАЯ </w:t>
      </w:r>
      <w:r>
        <w:rPr>
          <w:rFonts w:ascii="Times New Roman" w:hAnsi="Times New Roman"/>
          <w:b/>
          <w:sz w:val="24"/>
          <w:szCs w:val="24"/>
        </w:rPr>
        <w:t>НАУЧНО-ПРАКТИЧЕСКАЯ КОНФЕРЕНЦИЯ</w:t>
      </w:r>
    </w:p>
    <w:p w:rsidR="0084364E" w:rsidRPr="00FE3791" w:rsidRDefault="0084364E" w:rsidP="0084364E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3791">
        <w:rPr>
          <w:rFonts w:ascii="Times New Roman" w:hAnsi="Times New Roman"/>
          <w:b/>
          <w:sz w:val="24"/>
          <w:szCs w:val="24"/>
        </w:rPr>
        <w:t>Нижневартовск (Ханты-Мансийский автономный округ – Югра, Россия)</w:t>
      </w:r>
    </w:p>
    <w:p w:rsidR="0084364E" w:rsidRPr="00FE3791" w:rsidRDefault="0084364E" w:rsidP="0084364E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3791">
        <w:rPr>
          <w:rFonts w:ascii="Times New Roman" w:hAnsi="Times New Roman"/>
          <w:b/>
          <w:sz w:val="24"/>
          <w:szCs w:val="24"/>
        </w:rPr>
        <w:t>28 октября 2025</w:t>
      </w:r>
    </w:p>
    <w:p w:rsidR="0084364E" w:rsidRDefault="0084364E" w:rsidP="009D5C9E">
      <w:pPr>
        <w:pStyle w:val="a3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B767D" w:rsidRPr="000653FE" w:rsidRDefault="00F352C6" w:rsidP="009D5C9E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53FE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A01B81" w:rsidRPr="000653FE" w:rsidRDefault="00A01B81" w:rsidP="009D5C9E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B767D" w:rsidRPr="00F352C6" w:rsidRDefault="001B767D" w:rsidP="009D5C9E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F352C6">
        <w:rPr>
          <w:rFonts w:ascii="Times New Roman" w:hAnsi="Times New Roman"/>
          <w:sz w:val="24"/>
          <w:szCs w:val="24"/>
        </w:rPr>
        <w:t>Уважаемые коллеги!</w:t>
      </w:r>
    </w:p>
    <w:p w:rsidR="001B767D" w:rsidRPr="00F06D6C" w:rsidRDefault="001B767D" w:rsidP="00F06D6C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Приглашаем </w:t>
      </w:r>
      <w:r w:rsidR="00F352C6" w:rsidRPr="00F06D6C">
        <w:rPr>
          <w:rFonts w:ascii="Times New Roman" w:hAnsi="Times New Roman"/>
          <w:sz w:val="24"/>
          <w:szCs w:val="24"/>
        </w:rPr>
        <w:t xml:space="preserve">вас </w:t>
      </w:r>
      <w:r w:rsidRPr="00F06D6C">
        <w:rPr>
          <w:rFonts w:ascii="Times New Roman" w:hAnsi="Times New Roman"/>
          <w:sz w:val="24"/>
          <w:szCs w:val="24"/>
        </w:rPr>
        <w:t xml:space="preserve">принять участие </w:t>
      </w:r>
      <w:r w:rsidR="00853545" w:rsidRPr="00F06D6C">
        <w:rPr>
          <w:rFonts w:ascii="Times New Roman" w:hAnsi="Times New Roman"/>
          <w:sz w:val="24"/>
          <w:szCs w:val="24"/>
        </w:rPr>
        <w:t xml:space="preserve">в </w:t>
      </w:r>
      <w:r w:rsidR="009A0F93" w:rsidRPr="00F06D6C">
        <w:rPr>
          <w:rFonts w:ascii="Times New Roman" w:hAnsi="Times New Roman"/>
          <w:sz w:val="24"/>
          <w:szCs w:val="24"/>
        </w:rPr>
        <w:t xml:space="preserve">работе </w:t>
      </w:r>
      <w:r w:rsidR="003E0077" w:rsidRPr="00F06D6C">
        <w:rPr>
          <w:rFonts w:ascii="Times New Roman" w:hAnsi="Times New Roman"/>
          <w:b/>
          <w:sz w:val="24"/>
          <w:szCs w:val="24"/>
        </w:rPr>
        <w:t>VI Международной научно-практической конференции «Перспективы развития современного образования</w:t>
      </w:r>
      <w:r w:rsidR="00976B3A">
        <w:rPr>
          <w:rFonts w:ascii="Times New Roman" w:hAnsi="Times New Roman"/>
          <w:b/>
          <w:sz w:val="24"/>
          <w:szCs w:val="24"/>
        </w:rPr>
        <w:t>»</w:t>
      </w:r>
      <w:r w:rsidR="003E0077" w:rsidRPr="00F06D6C">
        <w:rPr>
          <w:rFonts w:ascii="Times New Roman" w:hAnsi="Times New Roman"/>
          <w:b/>
          <w:sz w:val="24"/>
          <w:szCs w:val="24"/>
        </w:rPr>
        <w:t xml:space="preserve">, </w:t>
      </w:r>
      <w:r w:rsidR="00F22AA4" w:rsidRPr="00F06D6C">
        <w:rPr>
          <w:rFonts w:ascii="Times New Roman" w:hAnsi="Times New Roman"/>
          <w:sz w:val="24"/>
          <w:szCs w:val="24"/>
        </w:rPr>
        <w:t xml:space="preserve">которая состоится </w:t>
      </w:r>
      <w:r w:rsidR="003E0077" w:rsidRPr="00F06D6C">
        <w:rPr>
          <w:rFonts w:ascii="Times New Roman" w:hAnsi="Times New Roman"/>
          <w:b/>
          <w:sz w:val="24"/>
          <w:szCs w:val="24"/>
        </w:rPr>
        <w:t xml:space="preserve">28 октября </w:t>
      </w:r>
      <w:r w:rsidR="00F22AA4" w:rsidRPr="00F06D6C">
        <w:rPr>
          <w:rFonts w:ascii="Times New Roman" w:hAnsi="Times New Roman"/>
          <w:b/>
          <w:sz w:val="24"/>
          <w:szCs w:val="24"/>
        </w:rPr>
        <w:t>202</w:t>
      </w:r>
      <w:r w:rsidR="00633C73" w:rsidRPr="00F06D6C">
        <w:rPr>
          <w:rFonts w:ascii="Times New Roman" w:hAnsi="Times New Roman"/>
          <w:b/>
          <w:sz w:val="24"/>
          <w:szCs w:val="24"/>
        </w:rPr>
        <w:t>5</w:t>
      </w:r>
      <w:r w:rsidR="00F22AA4" w:rsidRPr="00F06D6C">
        <w:rPr>
          <w:rFonts w:ascii="Times New Roman" w:hAnsi="Times New Roman"/>
          <w:b/>
          <w:sz w:val="24"/>
          <w:szCs w:val="24"/>
        </w:rPr>
        <w:t xml:space="preserve"> года</w:t>
      </w:r>
      <w:r w:rsidR="003E0077" w:rsidRPr="00F06D6C">
        <w:rPr>
          <w:rFonts w:ascii="Times New Roman" w:hAnsi="Times New Roman"/>
          <w:b/>
          <w:sz w:val="24"/>
          <w:szCs w:val="24"/>
        </w:rPr>
        <w:t xml:space="preserve"> </w:t>
      </w:r>
      <w:r w:rsidR="00F22AA4" w:rsidRPr="00F06D6C">
        <w:rPr>
          <w:rFonts w:ascii="Times New Roman" w:hAnsi="Times New Roman"/>
          <w:sz w:val="24"/>
          <w:szCs w:val="24"/>
        </w:rPr>
        <w:t>в</w:t>
      </w:r>
      <w:r w:rsidR="003E0077" w:rsidRPr="00F06D6C">
        <w:rPr>
          <w:rFonts w:ascii="Times New Roman" w:hAnsi="Times New Roman"/>
          <w:sz w:val="24"/>
          <w:szCs w:val="24"/>
        </w:rPr>
        <w:t xml:space="preserve"> </w:t>
      </w:r>
      <w:r w:rsidR="00FD4F03" w:rsidRPr="00F06D6C">
        <w:rPr>
          <w:rFonts w:ascii="Times New Roman" w:hAnsi="Times New Roman"/>
          <w:sz w:val="24"/>
          <w:szCs w:val="24"/>
        </w:rPr>
        <w:t xml:space="preserve">очно-заочном формате с применением дистанционных технологий </w:t>
      </w:r>
      <w:r w:rsidR="00A47230" w:rsidRPr="00F06D6C">
        <w:rPr>
          <w:rFonts w:ascii="Times New Roman" w:hAnsi="Times New Roman"/>
          <w:sz w:val="24"/>
          <w:szCs w:val="24"/>
        </w:rPr>
        <w:t xml:space="preserve">в </w:t>
      </w:r>
      <w:r w:rsidR="00310DE2">
        <w:rPr>
          <w:rFonts w:ascii="Times New Roman" w:hAnsi="Times New Roman"/>
          <w:sz w:val="24"/>
          <w:szCs w:val="24"/>
        </w:rPr>
        <w:t>городе Нижневартовске</w:t>
      </w:r>
      <w:r w:rsidR="0084364E">
        <w:rPr>
          <w:rFonts w:ascii="Times New Roman" w:hAnsi="Times New Roman"/>
          <w:sz w:val="24"/>
          <w:szCs w:val="24"/>
        </w:rPr>
        <w:t xml:space="preserve"> (</w:t>
      </w:r>
      <w:r w:rsidR="0084364E" w:rsidRPr="0084364E">
        <w:rPr>
          <w:rFonts w:ascii="Times New Roman" w:hAnsi="Times New Roman"/>
          <w:sz w:val="24"/>
          <w:szCs w:val="24"/>
        </w:rPr>
        <w:t>Ханты-Мансийский автономный округ – Югра, Россия</w:t>
      </w:r>
      <w:r w:rsidR="0084364E">
        <w:rPr>
          <w:rFonts w:ascii="Times New Roman" w:hAnsi="Times New Roman"/>
          <w:sz w:val="24"/>
          <w:szCs w:val="24"/>
        </w:rPr>
        <w:t>)</w:t>
      </w:r>
      <w:r w:rsidR="00F22AA4" w:rsidRPr="00F06D6C">
        <w:rPr>
          <w:rFonts w:ascii="Times New Roman" w:hAnsi="Times New Roman"/>
          <w:sz w:val="24"/>
          <w:szCs w:val="24"/>
        </w:rPr>
        <w:t>.</w:t>
      </w:r>
    </w:p>
    <w:p w:rsidR="0062197F" w:rsidRPr="00F06D6C" w:rsidRDefault="0062197F" w:rsidP="00F06D6C">
      <w:pPr>
        <w:pStyle w:val="a3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E0077" w:rsidRPr="00F06D6C" w:rsidRDefault="003E0077" w:rsidP="00F06D6C">
      <w:pPr>
        <w:suppressAutoHyphens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Организаторы</w:t>
      </w:r>
    </w:p>
    <w:p w:rsidR="003E0077" w:rsidRPr="00F06D6C" w:rsidRDefault="003E0077" w:rsidP="00F06D6C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Департамент образования администрации города Нижневартовска</w:t>
      </w:r>
      <w:r w:rsidR="0084364E">
        <w:rPr>
          <w:rFonts w:ascii="Times New Roman" w:hAnsi="Times New Roman"/>
          <w:sz w:val="24"/>
          <w:szCs w:val="24"/>
        </w:rPr>
        <w:t>;</w:t>
      </w:r>
    </w:p>
    <w:p w:rsidR="003E0077" w:rsidRPr="00F06D6C" w:rsidRDefault="003E0077" w:rsidP="00F06D6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Департамент молодежной политики, гражданских инициатив и внешних связей Ханты-Мансий</w:t>
      </w:r>
      <w:r w:rsidR="0084364E">
        <w:rPr>
          <w:rFonts w:ascii="Times New Roman" w:hAnsi="Times New Roman"/>
          <w:sz w:val="24"/>
          <w:szCs w:val="24"/>
        </w:rPr>
        <w:t>ского автономного округа – Югры;</w:t>
      </w:r>
    </w:p>
    <w:p w:rsidR="003E0077" w:rsidRPr="00F06D6C" w:rsidRDefault="003E0077" w:rsidP="00F06D6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Департамент образования и науки Ханты-Мансий</w:t>
      </w:r>
      <w:r w:rsidR="0084364E">
        <w:rPr>
          <w:rFonts w:ascii="Times New Roman" w:hAnsi="Times New Roman"/>
          <w:sz w:val="24"/>
          <w:szCs w:val="24"/>
        </w:rPr>
        <w:t>ского автономного округа – Югры;</w:t>
      </w:r>
    </w:p>
    <w:p w:rsidR="003E0077" w:rsidRPr="00F06D6C" w:rsidRDefault="003E0077" w:rsidP="00F06D6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«Нижневартовский государственный у</w:t>
      </w:r>
      <w:r w:rsidR="0084364E">
        <w:rPr>
          <w:rFonts w:ascii="Times New Roman" w:hAnsi="Times New Roman"/>
          <w:sz w:val="24"/>
          <w:szCs w:val="24"/>
        </w:rPr>
        <w:t>ниверситет»;</w:t>
      </w:r>
    </w:p>
    <w:p w:rsidR="003E0077" w:rsidRPr="00F06D6C" w:rsidRDefault="003E0077" w:rsidP="00F06D6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Муниципальное автономное учреждение города Нижневартовска «Центр развития образования».</w:t>
      </w:r>
    </w:p>
    <w:p w:rsidR="003E0077" w:rsidRPr="00F06D6C" w:rsidRDefault="003E0077" w:rsidP="00F06D6C">
      <w:pPr>
        <w:pStyle w:val="a3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922A30" w:rsidRPr="00F06D6C" w:rsidRDefault="00922A30" w:rsidP="00F06D6C">
      <w:pPr>
        <w:pStyle w:val="a3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Статус и участники</w:t>
      </w:r>
    </w:p>
    <w:p w:rsidR="00922A30" w:rsidRPr="00F06D6C" w:rsidRDefault="00922A30" w:rsidP="00F06D6C">
      <w:pPr>
        <w:pStyle w:val="a3"/>
        <w:ind w:firstLine="567"/>
        <w:contextualSpacing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Мероприятие международного уровня. </w:t>
      </w:r>
    </w:p>
    <w:p w:rsidR="00922A30" w:rsidRPr="00F06D6C" w:rsidRDefault="00922A30" w:rsidP="00F06D6C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К участию приглашаются представители органов управления образованием и методических служб, руководители, педагогические работники и сотрудники образовательных организаций, научные работники, представители общественности, социальные партнеры, члены ассоциаций педагогов, специалисты профессорско-преподавательского состава, аспиранты, магистранты, студенты (с научными руководителями), а также другие лица, проявившие интерес к рассматриваемой теме.</w:t>
      </w:r>
    </w:p>
    <w:p w:rsidR="00922A30" w:rsidRPr="00F06D6C" w:rsidRDefault="00922A30" w:rsidP="00F06D6C">
      <w:pPr>
        <w:pStyle w:val="a3"/>
        <w:ind w:firstLine="567"/>
        <w:contextualSpacing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Предполагаемое количество участников – более 200 человек.</w:t>
      </w:r>
    </w:p>
    <w:p w:rsidR="00922A30" w:rsidRPr="00F06D6C" w:rsidRDefault="00922A30" w:rsidP="00F06D6C">
      <w:pPr>
        <w:pStyle w:val="a3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922A30" w:rsidRPr="00F06D6C" w:rsidRDefault="00922A30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Официальные документы</w:t>
      </w:r>
    </w:p>
    <w:p w:rsidR="00922A30" w:rsidRPr="00F06D6C" w:rsidRDefault="00922A30" w:rsidP="00F760C0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Концепция конференции.</w:t>
      </w:r>
      <w:r w:rsidR="00F760C0">
        <w:rPr>
          <w:rFonts w:ascii="Times New Roman" w:hAnsi="Times New Roman"/>
          <w:sz w:val="24"/>
          <w:szCs w:val="24"/>
        </w:rPr>
        <w:t xml:space="preserve"> </w:t>
      </w:r>
      <w:r w:rsidRPr="00F06D6C">
        <w:rPr>
          <w:rFonts w:ascii="Times New Roman" w:hAnsi="Times New Roman"/>
          <w:sz w:val="24"/>
          <w:szCs w:val="24"/>
        </w:rPr>
        <w:t xml:space="preserve">Программа конференции.  </w:t>
      </w:r>
    </w:p>
    <w:p w:rsidR="00922A30" w:rsidRPr="00F06D6C" w:rsidRDefault="00922A30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Сборник тезисов конференции в электронном виде (с присвоением индексов ББК, ISBN), с последующим размещением в Научной электронной библиотеке eLibrary.ru с регистрацией в наукометрической базе РИНЦ (договор № 1131-05/2014К).</w:t>
      </w:r>
    </w:p>
    <w:p w:rsidR="00922A30" w:rsidRPr="00F06D6C" w:rsidRDefault="00922A30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Электронный сертификат участника.</w:t>
      </w:r>
    </w:p>
    <w:p w:rsidR="00922A30" w:rsidRPr="00F06D6C" w:rsidRDefault="00922A30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Рабочий язык:</w:t>
      </w:r>
      <w:r w:rsidRPr="00F06D6C">
        <w:rPr>
          <w:rFonts w:ascii="Times New Roman" w:hAnsi="Times New Roman"/>
          <w:sz w:val="24"/>
          <w:szCs w:val="24"/>
        </w:rPr>
        <w:t xml:space="preserve"> русский.</w:t>
      </w:r>
    </w:p>
    <w:p w:rsidR="00922A30" w:rsidRPr="00F06D6C" w:rsidRDefault="00922A30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Дата проведения:</w:t>
      </w:r>
      <w:r w:rsidRPr="00F06D6C">
        <w:rPr>
          <w:rFonts w:ascii="Times New Roman" w:hAnsi="Times New Roman"/>
          <w:sz w:val="24"/>
          <w:szCs w:val="24"/>
        </w:rPr>
        <w:t xml:space="preserve"> 28 октября 2025 года.</w:t>
      </w:r>
    </w:p>
    <w:p w:rsidR="00922A30" w:rsidRPr="008A5E8F" w:rsidRDefault="00720267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0267"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60C0" w:rsidRPr="00F06D6C">
        <w:rPr>
          <w:rFonts w:ascii="Times New Roman" w:hAnsi="Times New Roman"/>
          <w:sz w:val="24"/>
          <w:szCs w:val="24"/>
        </w:rPr>
        <w:t xml:space="preserve">Россия, Ханты-Мансийский автономный </w:t>
      </w:r>
      <w:proofErr w:type="gramStart"/>
      <w:r w:rsidR="00F760C0" w:rsidRPr="00F06D6C">
        <w:rPr>
          <w:rFonts w:ascii="Times New Roman" w:hAnsi="Times New Roman"/>
          <w:sz w:val="24"/>
          <w:szCs w:val="24"/>
        </w:rPr>
        <w:t>округ</w:t>
      </w:r>
      <w:r w:rsidR="0084364E">
        <w:rPr>
          <w:rFonts w:ascii="Times New Roman" w:hAnsi="Times New Roman"/>
          <w:sz w:val="24"/>
          <w:szCs w:val="24"/>
        </w:rPr>
        <w:t xml:space="preserve"> </w:t>
      </w:r>
      <w:r w:rsidR="00F760C0" w:rsidRPr="00F06D6C">
        <w:rPr>
          <w:rFonts w:ascii="Times New Roman" w:hAnsi="Times New Roman"/>
          <w:sz w:val="24"/>
          <w:szCs w:val="24"/>
        </w:rPr>
        <w:sym w:font="Symbol" w:char="F02D"/>
      </w:r>
      <w:r w:rsidR="0084364E">
        <w:rPr>
          <w:rFonts w:ascii="Times New Roman" w:hAnsi="Times New Roman"/>
          <w:sz w:val="24"/>
          <w:szCs w:val="24"/>
        </w:rPr>
        <w:t xml:space="preserve"> </w:t>
      </w:r>
      <w:r w:rsidR="00F760C0" w:rsidRPr="00F06D6C">
        <w:rPr>
          <w:rFonts w:ascii="Times New Roman" w:hAnsi="Times New Roman"/>
          <w:sz w:val="24"/>
          <w:szCs w:val="24"/>
        </w:rPr>
        <w:t>Югра</w:t>
      </w:r>
      <w:proofErr w:type="gramEnd"/>
      <w:r w:rsidR="00F760C0" w:rsidRPr="00F06D6C">
        <w:rPr>
          <w:rFonts w:ascii="Times New Roman" w:hAnsi="Times New Roman"/>
          <w:sz w:val="24"/>
          <w:szCs w:val="24"/>
        </w:rPr>
        <w:t>,</w:t>
      </w:r>
      <w:r w:rsidR="0084364E">
        <w:rPr>
          <w:rFonts w:ascii="Times New Roman" w:hAnsi="Times New Roman"/>
          <w:sz w:val="24"/>
          <w:szCs w:val="24"/>
        </w:rPr>
        <w:t xml:space="preserve"> г. </w:t>
      </w:r>
      <w:r w:rsidR="00F760C0">
        <w:rPr>
          <w:rFonts w:ascii="Times New Roman" w:hAnsi="Times New Roman"/>
          <w:sz w:val="24"/>
          <w:szCs w:val="24"/>
        </w:rPr>
        <w:t>Нижневартовск</w:t>
      </w:r>
    </w:p>
    <w:p w:rsidR="00720267" w:rsidRPr="00F06D6C" w:rsidRDefault="00720267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2A30" w:rsidRPr="00F06D6C" w:rsidRDefault="00922A30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Информационное обеспечение</w:t>
      </w:r>
    </w:p>
    <w:p w:rsidR="00922A30" w:rsidRPr="00F06D6C" w:rsidRDefault="00922A30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Размещение информации на портале системы образования города Нижневартовска: </w:t>
      </w:r>
      <w:hyperlink r:id="rId8">
        <w:r w:rsidRPr="00F06D6C">
          <w:rPr>
            <w:rFonts w:ascii="Times New Roman" w:hAnsi="Times New Roman"/>
            <w:sz w:val="24"/>
            <w:szCs w:val="24"/>
          </w:rPr>
          <w:t>https://edu-nv.ru/</w:t>
        </w:r>
      </w:hyperlink>
      <w:r w:rsidRPr="00F06D6C">
        <w:rPr>
          <w:rFonts w:ascii="Times New Roman" w:hAnsi="Times New Roman"/>
          <w:sz w:val="24"/>
          <w:szCs w:val="24"/>
        </w:rPr>
        <w:t xml:space="preserve">. 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Размещение на странице конференции в сети Интернет: https://mk2025.edu-nv.ru</w:t>
      </w:r>
    </w:p>
    <w:p w:rsidR="00922A30" w:rsidRPr="00F06D6C" w:rsidRDefault="00922A30" w:rsidP="00F06D6C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Адресная рассылка информации по электронной почте.</w:t>
      </w:r>
    </w:p>
    <w:p w:rsidR="00922A30" w:rsidRPr="00F06D6C" w:rsidRDefault="00922A30" w:rsidP="00F06D6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2A30" w:rsidRPr="00F06D6C" w:rsidRDefault="00381FA3" w:rsidP="00F06D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конференции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Обсуждение актуальных вопросов в сфере образования и воспитания, установление партнерских связей, обмен мнениями и опытом представителей научных, образовательных, </w:t>
      </w:r>
      <w:r w:rsidRPr="00F06D6C">
        <w:rPr>
          <w:rFonts w:ascii="Times New Roman" w:hAnsi="Times New Roman"/>
          <w:sz w:val="24"/>
          <w:szCs w:val="24"/>
        </w:rPr>
        <w:lastRenderedPageBreak/>
        <w:t xml:space="preserve">общественных структур по развитию сотрудничества образовательных организаций города </w:t>
      </w:r>
      <w:r w:rsidR="006D283A" w:rsidRPr="00F06D6C">
        <w:rPr>
          <w:rFonts w:ascii="Times New Roman" w:hAnsi="Times New Roman"/>
          <w:sz w:val="24"/>
          <w:szCs w:val="24"/>
        </w:rPr>
        <w:t>Нижневартовска с</w:t>
      </w:r>
      <w:r w:rsidRPr="00F06D6C">
        <w:rPr>
          <w:rFonts w:ascii="Times New Roman" w:hAnsi="Times New Roman"/>
          <w:sz w:val="24"/>
          <w:szCs w:val="24"/>
        </w:rPr>
        <w:t xml:space="preserve"> городами России и зарубежными странами.</w:t>
      </w:r>
    </w:p>
    <w:p w:rsidR="00922A30" w:rsidRPr="00F06D6C" w:rsidRDefault="00922A30" w:rsidP="00F06D6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 xml:space="preserve">Основные мероприятия 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В рамках конференции планируется </w:t>
      </w:r>
      <w:proofErr w:type="gramStart"/>
      <w:r w:rsidRPr="00F06D6C">
        <w:rPr>
          <w:rFonts w:ascii="Times New Roman" w:hAnsi="Times New Roman"/>
          <w:sz w:val="24"/>
          <w:szCs w:val="24"/>
        </w:rPr>
        <w:t>проведение пленарного заседани</w:t>
      </w:r>
      <w:r w:rsidR="0084364E">
        <w:rPr>
          <w:rFonts w:ascii="Times New Roman" w:hAnsi="Times New Roman"/>
          <w:sz w:val="24"/>
          <w:szCs w:val="24"/>
        </w:rPr>
        <w:t>я</w:t>
      </w:r>
      <w:proofErr w:type="gramEnd"/>
      <w:r w:rsidRPr="00F06D6C">
        <w:rPr>
          <w:rFonts w:ascii="Times New Roman" w:hAnsi="Times New Roman"/>
          <w:sz w:val="24"/>
          <w:szCs w:val="24"/>
        </w:rPr>
        <w:t xml:space="preserve"> </w:t>
      </w:r>
      <w:r w:rsidR="008A5E8F">
        <w:rPr>
          <w:rFonts w:ascii="Times New Roman" w:hAnsi="Times New Roman"/>
          <w:sz w:val="24"/>
          <w:szCs w:val="24"/>
        </w:rPr>
        <w:t xml:space="preserve">и работа </w:t>
      </w:r>
      <w:r w:rsidRPr="00F06D6C">
        <w:rPr>
          <w:rFonts w:ascii="Times New Roman" w:hAnsi="Times New Roman"/>
          <w:sz w:val="24"/>
          <w:szCs w:val="24"/>
        </w:rPr>
        <w:t>четырех секций:</w:t>
      </w:r>
    </w:p>
    <w:p w:rsidR="00922A30" w:rsidRPr="00F06D6C" w:rsidRDefault="0084364E" w:rsidP="00F06D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</w:t>
      </w:r>
      <w:r w:rsidR="00922A30" w:rsidRPr="00F06D6C">
        <w:rPr>
          <w:rFonts w:ascii="Times New Roman" w:hAnsi="Times New Roman"/>
          <w:b/>
          <w:sz w:val="24"/>
          <w:szCs w:val="24"/>
        </w:rPr>
        <w:t>Педагогические кадры – основа инновационного развития образования.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Примечание: данное направление предполагает представление современных перспектив развития педагогической профессии; повышения профессиональной компетентности педагогов, координации взаимодействия и сотрудничества между молодыми специалистами и опытными наставниками; совершенствования психолого-педагогических компетенций молодых педагогов, повышения престижа профессии.</w:t>
      </w:r>
    </w:p>
    <w:p w:rsidR="00922A30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Ключевые слова: педагог, педагогическая профессия; перспективы развития, профессиональная компетентность, молодой педагог, совершенствование компетенций, престиж профессии.</w:t>
      </w:r>
    </w:p>
    <w:p w:rsidR="008A5E8F" w:rsidRDefault="008A5E8F" w:rsidP="008A5E8F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F">
        <w:rPr>
          <w:rFonts w:ascii="Times New Roman" w:hAnsi="Times New Roman"/>
          <w:sz w:val="24"/>
          <w:szCs w:val="24"/>
        </w:rPr>
        <w:t xml:space="preserve">Форма проведения: </w:t>
      </w:r>
      <w:r>
        <w:rPr>
          <w:rFonts w:ascii="Times New Roman" w:hAnsi="Times New Roman"/>
          <w:sz w:val="24"/>
          <w:szCs w:val="24"/>
        </w:rPr>
        <w:t>очно</w:t>
      </w:r>
      <w:r w:rsidR="0084364E">
        <w:rPr>
          <w:rFonts w:ascii="Times New Roman" w:hAnsi="Times New Roman"/>
          <w:sz w:val="24"/>
          <w:szCs w:val="24"/>
        </w:rPr>
        <w:t>-дистанционный</w:t>
      </w:r>
      <w:r w:rsidRPr="008A5E8F">
        <w:rPr>
          <w:rFonts w:ascii="Times New Roman" w:hAnsi="Times New Roman"/>
          <w:sz w:val="24"/>
          <w:szCs w:val="24"/>
        </w:rPr>
        <w:t xml:space="preserve"> формат.</w:t>
      </w:r>
    </w:p>
    <w:p w:rsidR="008A5E8F" w:rsidRPr="008A5E8F" w:rsidRDefault="008A5E8F" w:rsidP="008A5E8F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F">
        <w:rPr>
          <w:rFonts w:ascii="Times New Roman" w:hAnsi="Times New Roman"/>
          <w:sz w:val="24"/>
          <w:szCs w:val="24"/>
        </w:rPr>
        <w:t xml:space="preserve">Место проведения: г. Нижневартовск, ул. Ленина, 56, </w:t>
      </w:r>
      <w:r>
        <w:rPr>
          <w:rFonts w:ascii="Times New Roman" w:hAnsi="Times New Roman"/>
          <w:sz w:val="24"/>
          <w:szCs w:val="24"/>
        </w:rPr>
        <w:t xml:space="preserve">главный корпус </w:t>
      </w:r>
      <w:r w:rsidRPr="008A5E8F">
        <w:rPr>
          <w:rFonts w:ascii="Times New Roman" w:hAnsi="Times New Roman"/>
          <w:sz w:val="24"/>
          <w:szCs w:val="24"/>
        </w:rPr>
        <w:t>ФГБОУ ВО «Нижневартовский государственный университет»</w:t>
      </w:r>
      <w:r>
        <w:rPr>
          <w:rFonts w:ascii="Times New Roman" w:hAnsi="Times New Roman"/>
          <w:sz w:val="24"/>
          <w:szCs w:val="24"/>
        </w:rPr>
        <w:t>.</w:t>
      </w:r>
    </w:p>
    <w:p w:rsidR="00922A30" w:rsidRPr="00F06D6C" w:rsidRDefault="0084364E" w:rsidP="00F06D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2. </w:t>
      </w:r>
      <w:r w:rsidR="00922A30" w:rsidRPr="00F06D6C">
        <w:rPr>
          <w:rFonts w:ascii="Times New Roman" w:hAnsi="Times New Roman"/>
          <w:b/>
          <w:sz w:val="24"/>
          <w:szCs w:val="24"/>
        </w:rPr>
        <w:t>Детско-юношеское движение в социализации и воспитании обучающихся.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Примечание: данное направление предполагает представление роли и значения детско-юношеских движений и общественных организаций в социализации и воспитании подрастающего поколения; значение детско-юношеского движения и общественных организаций в развитии ребенка и становлении его как личности, специфика детского движения как социального института воспитания, развитие системы детского общественного движения как среды воспитания личности.</w:t>
      </w:r>
    </w:p>
    <w:p w:rsidR="00922A30" w:rsidRDefault="00922A30" w:rsidP="00F06D6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D6C"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воспитание, воспитательный процесс, патриотическое воспитание, детско-юношеские движения, детские общественные организации, взаимодействие, сотрудничество, социализация, профилактика, коллектив, советник директора по воспитанию, «Навигаторы детства», «Движение первых».</w:t>
      </w:r>
    </w:p>
    <w:p w:rsidR="008A5E8F" w:rsidRPr="00F06D6C" w:rsidRDefault="008A5E8F" w:rsidP="00F06D6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E8F">
        <w:rPr>
          <w:rFonts w:ascii="Times New Roman" w:eastAsia="Times New Roman" w:hAnsi="Times New Roman"/>
          <w:sz w:val="24"/>
          <w:szCs w:val="24"/>
        </w:rPr>
        <w:t xml:space="preserve">Форма проведения: </w:t>
      </w:r>
      <w:r>
        <w:rPr>
          <w:rFonts w:ascii="Times New Roman" w:hAnsi="Times New Roman"/>
          <w:sz w:val="24"/>
          <w:szCs w:val="24"/>
        </w:rPr>
        <w:t xml:space="preserve">дистанционный </w:t>
      </w:r>
      <w:r w:rsidRPr="008A5E8F">
        <w:rPr>
          <w:rFonts w:ascii="Times New Roman" w:eastAsia="Times New Roman" w:hAnsi="Times New Roman"/>
          <w:sz w:val="24"/>
          <w:szCs w:val="24"/>
        </w:rPr>
        <w:t>формат.</w:t>
      </w:r>
    </w:p>
    <w:p w:rsidR="00922A30" w:rsidRPr="00F06D6C" w:rsidRDefault="0084364E" w:rsidP="00F06D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3. </w:t>
      </w:r>
      <w:r w:rsidR="00922A30" w:rsidRPr="00F06D6C">
        <w:rPr>
          <w:rFonts w:ascii="Times New Roman" w:hAnsi="Times New Roman"/>
          <w:b/>
          <w:sz w:val="24"/>
          <w:szCs w:val="24"/>
        </w:rPr>
        <w:t>Профилактика негативных социальных явлений в детской и подростковой среде.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Примечание: в данном направлении обсуждаются вопросы профилактики деструктивного поведения в детской и подростковой среде; формирования у несовершеннолетних активной жизненной позиции, законопослушного поведения; пропаганда здорового образа жизни и изменение ценностного отношения к собственному здоровью.</w:t>
      </w:r>
    </w:p>
    <w:p w:rsidR="00922A30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Ключевые слова: профилактика, деструктивное поведение, активная жизненная позиция, законопослушное поведение, здоровый образ жизни.</w:t>
      </w:r>
    </w:p>
    <w:p w:rsidR="008A5E8F" w:rsidRPr="00F06D6C" w:rsidRDefault="008A5E8F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F">
        <w:rPr>
          <w:rFonts w:ascii="Times New Roman" w:hAnsi="Times New Roman"/>
          <w:sz w:val="24"/>
          <w:szCs w:val="24"/>
        </w:rPr>
        <w:t xml:space="preserve">Форма проведения: </w:t>
      </w:r>
      <w:r>
        <w:rPr>
          <w:rFonts w:ascii="Times New Roman" w:hAnsi="Times New Roman"/>
          <w:sz w:val="24"/>
          <w:szCs w:val="24"/>
        </w:rPr>
        <w:t xml:space="preserve">дистанционный </w:t>
      </w:r>
      <w:r w:rsidRPr="008A5E8F">
        <w:rPr>
          <w:rFonts w:ascii="Times New Roman" w:hAnsi="Times New Roman"/>
          <w:sz w:val="24"/>
          <w:szCs w:val="24"/>
        </w:rPr>
        <w:t>формат.</w:t>
      </w:r>
    </w:p>
    <w:p w:rsidR="00922A30" w:rsidRPr="00F06D6C" w:rsidRDefault="0084364E" w:rsidP="00F06D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4. </w:t>
      </w:r>
      <w:r w:rsidR="00922A30" w:rsidRPr="00F06D6C">
        <w:rPr>
          <w:rFonts w:ascii="Times New Roman" w:hAnsi="Times New Roman"/>
          <w:b/>
          <w:sz w:val="24"/>
          <w:szCs w:val="24"/>
        </w:rPr>
        <w:t xml:space="preserve">Развитие математического и естественно-научного образования: </w:t>
      </w:r>
      <w:r w:rsidR="00F06D6C" w:rsidRPr="00F06D6C">
        <w:rPr>
          <w:rFonts w:ascii="Times New Roman" w:hAnsi="Times New Roman"/>
          <w:b/>
          <w:sz w:val="24"/>
          <w:szCs w:val="24"/>
        </w:rPr>
        <w:t>от детского</w:t>
      </w:r>
      <w:r w:rsidR="00922A30" w:rsidRPr="00F06D6C">
        <w:rPr>
          <w:rFonts w:ascii="Times New Roman" w:hAnsi="Times New Roman"/>
          <w:b/>
          <w:sz w:val="24"/>
          <w:szCs w:val="24"/>
        </w:rPr>
        <w:t xml:space="preserve"> сада до высшей школы.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Примечание: в данном направлении обсуждаются вопросы повышения качества математического и естественно-научного образования с учетом федеральных стратегий развития образования до 2036–2040 годов; развитие инфраструктуры и системы профориентации; мотивация на углубленное изучение предметов математического и естественно-научного цикла; педагогический опыт коллег из зарубежных стран. </w:t>
      </w:r>
    </w:p>
    <w:p w:rsidR="00922A30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Ключевые слова: математическое образование, естественно-научное образование</w:t>
      </w:r>
      <w:bookmarkStart w:id="0" w:name="_GoBack_Копия_1"/>
      <w:bookmarkEnd w:id="0"/>
      <w:r w:rsidRPr="00F06D6C">
        <w:rPr>
          <w:rFonts w:ascii="Times New Roman" w:hAnsi="Times New Roman"/>
          <w:sz w:val="24"/>
          <w:szCs w:val="24"/>
        </w:rPr>
        <w:t>, мотивация, развитие инфраструктуры, углубленное изучение, качество преподавания, повышение качества, популяризация, точные и естественные науки.</w:t>
      </w:r>
    </w:p>
    <w:p w:rsidR="008A5E8F" w:rsidRPr="00F06D6C" w:rsidRDefault="008A5E8F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5E8F">
        <w:rPr>
          <w:rFonts w:ascii="Times New Roman" w:hAnsi="Times New Roman"/>
          <w:sz w:val="24"/>
          <w:szCs w:val="24"/>
        </w:rPr>
        <w:t xml:space="preserve">Форма проведения: </w:t>
      </w:r>
      <w:r>
        <w:rPr>
          <w:rFonts w:ascii="Times New Roman" w:hAnsi="Times New Roman"/>
          <w:sz w:val="24"/>
          <w:szCs w:val="24"/>
        </w:rPr>
        <w:t xml:space="preserve">дистанционный </w:t>
      </w:r>
      <w:r w:rsidRPr="008A5E8F">
        <w:rPr>
          <w:rFonts w:ascii="Times New Roman" w:hAnsi="Times New Roman"/>
          <w:sz w:val="24"/>
          <w:szCs w:val="24"/>
        </w:rPr>
        <w:t>формат.</w:t>
      </w:r>
    </w:p>
    <w:p w:rsidR="00F06D6C" w:rsidRDefault="00F06D6C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364E" w:rsidRPr="00F06D6C" w:rsidRDefault="0084364E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lastRenderedPageBreak/>
        <w:t>Порядок проведения мероприятий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Программа конференции формируется и утверждается на основании поступивших в срок заявок и предложений от участников. 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Регламент пленарного заседания: выступления – до 1</w:t>
      </w:r>
      <w:r w:rsidR="00F760C0">
        <w:rPr>
          <w:rFonts w:ascii="Times New Roman" w:hAnsi="Times New Roman"/>
          <w:sz w:val="24"/>
          <w:szCs w:val="24"/>
        </w:rPr>
        <w:t>5</w:t>
      </w:r>
      <w:r w:rsidRPr="00F06D6C">
        <w:rPr>
          <w:rFonts w:ascii="Times New Roman" w:hAnsi="Times New Roman"/>
          <w:sz w:val="24"/>
          <w:szCs w:val="24"/>
        </w:rPr>
        <w:t xml:space="preserve"> минут. Регламент в секциях: выступления – до 10 минут</w:t>
      </w:r>
      <w:r w:rsidR="00F760C0">
        <w:rPr>
          <w:rFonts w:ascii="Times New Roman" w:hAnsi="Times New Roman"/>
          <w:sz w:val="24"/>
          <w:szCs w:val="24"/>
        </w:rPr>
        <w:t>,</w:t>
      </w:r>
      <w:r w:rsidR="00F760C0" w:rsidRPr="00F760C0">
        <w:rPr>
          <w:rFonts w:ascii="Times New Roman" w:hAnsi="Times New Roman"/>
          <w:sz w:val="24"/>
          <w:szCs w:val="24"/>
        </w:rPr>
        <w:t xml:space="preserve"> </w:t>
      </w:r>
      <w:r w:rsidR="00F760C0">
        <w:rPr>
          <w:rFonts w:ascii="Times New Roman" w:hAnsi="Times New Roman"/>
          <w:sz w:val="24"/>
          <w:szCs w:val="24"/>
        </w:rPr>
        <w:t>обсуждение</w:t>
      </w:r>
      <w:r w:rsidR="00F760C0" w:rsidRPr="00F06D6C">
        <w:rPr>
          <w:rFonts w:ascii="Times New Roman" w:hAnsi="Times New Roman"/>
          <w:sz w:val="24"/>
          <w:szCs w:val="24"/>
        </w:rPr>
        <w:t xml:space="preserve"> – до 10 минут.</w:t>
      </w:r>
      <w:r w:rsidRPr="00F06D6C">
        <w:rPr>
          <w:rFonts w:ascii="Times New Roman" w:hAnsi="Times New Roman"/>
          <w:sz w:val="24"/>
          <w:szCs w:val="24"/>
        </w:rPr>
        <w:t xml:space="preserve"> 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Участие в конференции бесплатное.</w:t>
      </w:r>
    </w:p>
    <w:p w:rsidR="00922A30" w:rsidRPr="00F06D6C" w:rsidRDefault="00922A30" w:rsidP="009727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Для участия необходимо </w:t>
      </w:r>
      <w:r w:rsidRPr="009727CA">
        <w:rPr>
          <w:rFonts w:ascii="Times New Roman" w:hAnsi="Times New Roman"/>
          <w:b/>
          <w:sz w:val="24"/>
          <w:szCs w:val="24"/>
        </w:rPr>
        <w:t>в срок до 0</w:t>
      </w:r>
      <w:r w:rsidR="008A5E8F">
        <w:rPr>
          <w:rFonts w:ascii="Times New Roman" w:hAnsi="Times New Roman"/>
          <w:b/>
          <w:sz w:val="24"/>
          <w:szCs w:val="24"/>
        </w:rPr>
        <w:t>7</w:t>
      </w:r>
      <w:r w:rsidRPr="009727CA">
        <w:rPr>
          <w:rFonts w:ascii="Times New Roman" w:hAnsi="Times New Roman"/>
          <w:b/>
          <w:sz w:val="24"/>
          <w:szCs w:val="24"/>
        </w:rPr>
        <w:t xml:space="preserve"> октября 2025 года</w:t>
      </w:r>
      <w:r w:rsidRPr="00F06D6C">
        <w:rPr>
          <w:rFonts w:ascii="Times New Roman" w:hAnsi="Times New Roman"/>
          <w:sz w:val="24"/>
          <w:szCs w:val="24"/>
        </w:rPr>
        <w:t xml:space="preserve"> на странице конференции: </w:t>
      </w:r>
      <w:hyperlink r:id="rId9" w:history="1">
        <w:r w:rsidR="009727CA" w:rsidRPr="00EA3F08">
          <w:rPr>
            <w:rStyle w:val="a6"/>
            <w:rFonts w:ascii="Times New Roman" w:hAnsi="Times New Roman"/>
            <w:sz w:val="24"/>
            <w:szCs w:val="24"/>
          </w:rPr>
          <w:t>https://mk2025.edu-nv.ru</w:t>
        </w:r>
      </w:hyperlink>
      <w:r w:rsidR="009727CA">
        <w:rPr>
          <w:rFonts w:ascii="Times New Roman" w:hAnsi="Times New Roman"/>
          <w:sz w:val="24"/>
          <w:szCs w:val="24"/>
        </w:rPr>
        <w:t xml:space="preserve"> </w:t>
      </w:r>
      <w:r w:rsidRPr="00F06D6C">
        <w:rPr>
          <w:rFonts w:ascii="Times New Roman" w:hAnsi="Times New Roman"/>
          <w:sz w:val="24"/>
          <w:szCs w:val="24"/>
        </w:rPr>
        <w:t>зарегистрироваться и прикрепить: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– заявку на участие;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– тезисы;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– согласие на обработку персональных данных в формате *.</w:t>
      </w:r>
      <w:proofErr w:type="spellStart"/>
      <w:r w:rsidRPr="00F06D6C">
        <w:rPr>
          <w:rFonts w:ascii="Times New Roman" w:hAnsi="Times New Roman"/>
          <w:sz w:val="24"/>
          <w:szCs w:val="24"/>
        </w:rPr>
        <w:t>doc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06D6C">
        <w:rPr>
          <w:rFonts w:ascii="Times New Roman" w:hAnsi="Times New Roman"/>
          <w:sz w:val="24"/>
          <w:szCs w:val="24"/>
        </w:rPr>
        <w:t>docx</w:t>
      </w:r>
      <w:proofErr w:type="spellEnd"/>
      <w:r w:rsidRPr="00F06D6C">
        <w:rPr>
          <w:rFonts w:ascii="Times New Roman" w:hAnsi="Times New Roman"/>
          <w:sz w:val="24"/>
          <w:szCs w:val="24"/>
        </w:rPr>
        <w:t>) и *.</w:t>
      </w:r>
      <w:proofErr w:type="spellStart"/>
      <w:r w:rsidRPr="00F06D6C">
        <w:rPr>
          <w:rFonts w:ascii="Times New Roman" w:hAnsi="Times New Roman"/>
          <w:sz w:val="24"/>
          <w:szCs w:val="24"/>
        </w:rPr>
        <w:t>pdf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(отсканированный вариант с подписью участника).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Доступ на регистрацию будет открыт в период </w:t>
      </w:r>
      <w:r w:rsidRPr="009727CA">
        <w:rPr>
          <w:rFonts w:ascii="Times New Roman" w:hAnsi="Times New Roman"/>
          <w:b/>
          <w:sz w:val="24"/>
          <w:szCs w:val="24"/>
        </w:rPr>
        <w:t>с 16 сентября 2025 года до 07 октября 2025 года</w:t>
      </w:r>
      <w:r w:rsidRPr="00F06D6C">
        <w:rPr>
          <w:rFonts w:ascii="Times New Roman" w:hAnsi="Times New Roman"/>
          <w:sz w:val="24"/>
          <w:szCs w:val="24"/>
        </w:rPr>
        <w:t>.</w:t>
      </w: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2A30" w:rsidRPr="00F06D6C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Итоговые документы</w:t>
      </w:r>
    </w:p>
    <w:p w:rsidR="00922A30" w:rsidRDefault="00922A30" w:rsidP="00F06D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По результатам работы в рамках конференции будут выработаны: рекомендации по итогам пленарного заседания; предложения и решения по итогам работы секций.</w:t>
      </w:r>
    </w:p>
    <w:p w:rsidR="00F06D6C" w:rsidRPr="00F06D6C" w:rsidRDefault="00F06D6C" w:rsidP="00033D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6D6C" w:rsidRPr="00F06D6C" w:rsidRDefault="00F06D6C" w:rsidP="00033D0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  <w:r w:rsidRPr="00F06D6C">
        <w:rPr>
          <w:rFonts w:ascii="Times New Roman" w:hAnsi="Times New Roman"/>
          <w:b/>
          <w:bCs/>
          <w:sz w:val="24"/>
          <w:szCs w:val="24"/>
        </w:rPr>
        <w:t>Треб</w:t>
      </w:r>
      <w:r w:rsidR="0084364E">
        <w:rPr>
          <w:rFonts w:ascii="Times New Roman" w:hAnsi="Times New Roman"/>
          <w:b/>
          <w:bCs/>
          <w:sz w:val="24"/>
          <w:szCs w:val="24"/>
        </w:rPr>
        <w:t>ования к оформлению материалов</w:t>
      </w:r>
    </w:p>
    <w:p w:rsidR="00F06D6C" w:rsidRPr="00F06D6C" w:rsidRDefault="00F06D6C" w:rsidP="00033D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Материалы принимаются в электронном виде.</w:t>
      </w:r>
    </w:p>
    <w:p w:rsidR="00F06D6C" w:rsidRPr="00F06D6C" w:rsidRDefault="00F06D6C" w:rsidP="00033D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Все присланные материалы проверяются на наличие заимствований сервисом «</w:t>
      </w:r>
      <w:proofErr w:type="spellStart"/>
      <w:r w:rsidRPr="00F06D6C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F06D6C">
        <w:rPr>
          <w:rFonts w:ascii="Times New Roman" w:hAnsi="Times New Roman"/>
          <w:sz w:val="24"/>
          <w:szCs w:val="24"/>
        </w:rPr>
        <w:t>». В тезисах допускается не более 25% заимствований любого вида (самоцитирование не должно превышать порог в 10%). Работы с оригинальностью ниже установленной к рассмотрению не принимаются и авторам не возвращаются.</w:t>
      </w:r>
    </w:p>
    <w:p w:rsidR="00F06D6C" w:rsidRPr="00F06D6C" w:rsidRDefault="00F06D6C" w:rsidP="00033D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Все присланные материалы, соответствующие требованиям, рецензируются. Работы, прошедшие рецензирование и рекомендованные к публикации с условием исправления замечаний от рецензента, направляются автору для их устранения в срок не более 2 рабочих дней. В случае, если замечания не будут устранены в установленные сроки, тезисы не могут быть опубликованы.</w:t>
      </w:r>
    </w:p>
    <w:p w:rsidR="00F06D6C" w:rsidRPr="00F06D6C" w:rsidRDefault="00F06D6C" w:rsidP="00033D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Издательство ФГБОУ ВО «Нижневартовский государственный университет» оставляет за собой право отклонить тезисы на любом этапе подготовки сборника при условии обнаружения нарушений авторской публикационной этики, а также право технического редактирования присланных материалов.</w:t>
      </w:r>
    </w:p>
    <w:p w:rsidR="00CC6A05" w:rsidRDefault="00CC6A05" w:rsidP="00033D0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06D6C" w:rsidRPr="00F06D6C" w:rsidRDefault="00F06D6C" w:rsidP="00033D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06D6C">
        <w:rPr>
          <w:rFonts w:ascii="Times New Roman" w:hAnsi="Times New Roman"/>
          <w:b/>
          <w:bCs/>
          <w:sz w:val="24"/>
          <w:szCs w:val="24"/>
        </w:rPr>
        <w:lastRenderedPageBreak/>
        <w:t>Правила оформле</w:t>
      </w:r>
      <w:r w:rsidR="0084364E">
        <w:rPr>
          <w:rFonts w:ascii="Times New Roman" w:hAnsi="Times New Roman"/>
          <w:b/>
          <w:bCs/>
          <w:sz w:val="24"/>
          <w:szCs w:val="24"/>
        </w:rPr>
        <w:t>ния тезисов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06D6C">
        <w:rPr>
          <w:rFonts w:ascii="Times New Roman" w:eastAsia="Calibri" w:hAnsi="Times New Roman"/>
          <w:sz w:val="24"/>
          <w:szCs w:val="24"/>
        </w:rPr>
        <w:t xml:space="preserve">Количество соавторов в одной </w:t>
      </w:r>
      <w:proofErr w:type="gramStart"/>
      <w:r w:rsidRPr="00F06D6C">
        <w:rPr>
          <w:rFonts w:ascii="Times New Roman" w:eastAsia="Calibri" w:hAnsi="Times New Roman"/>
          <w:sz w:val="24"/>
          <w:szCs w:val="24"/>
        </w:rPr>
        <w:t>работе</w:t>
      </w:r>
      <w:r w:rsidR="00B97645">
        <w:rPr>
          <w:rFonts w:ascii="Times New Roman" w:eastAsia="Calibri" w:hAnsi="Times New Roman"/>
          <w:sz w:val="24"/>
          <w:szCs w:val="24"/>
        </w:rPr>
        <w:t xml:space="preserve"> </w:t>
      </w:r>
      <w:r w:rsidRPr="00F06D6C">
        <w:rPr>
          <w:rFonts w:ascii="Symbol" w:eastAsia="Symbol" w:hAnsi="Symbol" w:cs="Symbol"/>
          <w:sz w:val="24"/>
          <w:szCs w:val="24"/>
        </w:rPr>
        <w:sym w:font="Symbol" w:char="F02D"/>
      </w:r>
      <w:r w:rsidRPr="00F06D6C">
        <w:rPr>
          <w:rFonts w:ascii="Times New Roman" w:eastAsia="Calibri" w:hAnsi="Times New Roman"/>
          <w:sz w:val="24"/>
          <w:szCs w:val="24"/>
        </w:rPr>
        <w:t xml:space="preserve"> не</w:t>
      </w:r>
      <w:proofErr w:type="gramEnd"/>
      <w:r w:rsidRPr="00F06D6C">
        <w:rPr>
          <w:rFonts w:ascii="Times New Roman" w:eastAsia="Calibri" w:hAnsi="Times New Roman"/>
          <w:sz w:val="24"/>
          <w:szCs w:val="24"/>
        </w:rPr>
        <w:t xml:space="preserve"> более 4.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06D6C">
        <w:rPr>
          <w:rFonts w:ascii="Times New Roman" w:eastAsia="Calibri" w:hAnsi="Times New Roman"/>
          <w:sz w:val="24"/>
          <w:szCs w:val="24"/>
        </w:rPr>
        <w:t>Тезисы, авторами которых являются только студенты, к публикации не принимаются; научный руководитель обязательно включается в коллектив авторов.</w:t>
      </w:r>
    </w:p>
    <w:p w:rsidR="00F06D6C" w:rsidRPr="00F06D6C" w:rsidRDefault="00F06D6C" w:rsidP="00033D00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F06D6C" w:rsidRPr="00F06D6C" w:rsidRDefault="00F06D6C" w:rsidP="00033D00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bCs/>
          <w:color w:val="000000"/>
          <w:sz w:val="24"/>
          <w:szCs w:val="24"/>
        </w:rPr>
        <w:t>Оформление текста</w:t>
      </w:r>
    </w:p>
    <w:p w:rsidR="00F06D6C" w:rsidRPr="00F06D6C" w:rsidRDefault="00F06D6C" w:rsidP="00033D00">
      <w:pPr>
        <w:numPr>
          <w:ilvl w:val="0"/>
          <w:numId w:val="2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 xml:space="preserve">текстовый редактор: </w:t>
      </w:r>
      <w:r w:rsidRPr="00F06D6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843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6D6C">
        <w:rPr>
          <w:rFonts w:ascii="Times New Roman" w:hAnsi="Times New Roman"/>
          <w:color w:val="000000"/>
          <w:sz w:val="24"/>
          <w:szCs w:val="24"/>
          <w:lang w:val="en-US"/>
        </w:rPr>
        <w:t>Office Word</w:t>
      </w:r>
      <w:r w:rsidRPr="00F06D6C">
        <w:rPr>
          <w:rFonts w:ascii="Times New Roman" w:hAnsi="Times New Roman"/>
          <w:color w:val="000000"/>
          <w:sz w:val="24"/>
          <w:szCs w:val="24"/>
        </w:rPr>
        <w:t>;</w:t>
      </w:r>
    </w:p>
    <w:p w:rsidR="00F06D6C" w:rsidRPr="00F06D6C" w:rsidRDefault="00F06D6C" w:rsidP="00033D00">
      <w:pPr>
        <w:numPr>
          <w:ilvl w:val="0"/>
          <w:numId w:val="2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язык текста тезисов: русский или английский;</w:t>
      </w:r>
    </w:p>
    <w:p w:rsidR="00F06D6C" w:rsidRPr="00F06D6C" w:rsidRDefault="00F06D6C" w:rsidP="00033D00">
      <w:pPr>
        <w:numPr>
          <w:ilvl w:val="0"/>
          <w:numId w:val="2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размер страницы (формат бумаги) – А4, ориентация листа – «книжная»;</w:t>
      </w:r>
    </w:p>
    <w:p w:rsidR="00F06D6C" w:rsidRPr="00F06D6C" w:rsidRDefault="00F06D6C" w:rsidP="00033D00">
      <w:pPr>
        <w:numPr>
          <w:ilvl w:val="0"/>
          <w:numId w:val="2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поля страницы: верхнее, нижнее, левое, правое – 2 см;</w:t>
      </w:r>
    </w:p>
    <w:p w:rsidR="00F06D6C" w:rsidRPr="00F06D6C" w:rsidRDefault="00F06D6C" w:rsidP="00033D00">
      <w:pPr>
        <w:numPr>
          <w:ilvl w:val="0"/>
          <w:numId w:val="2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 xml:space="preserve">шрифт </w:t>
      </w:r>
      <w:proofErr w:type="spellStart"/>
      <w:r w:rsidRPr="00F06D6C">
        <w:rPr>
          <w:rFonts w:ascii="Times New Roman" w:hAnsi="Times New Roman"/>
          <w:color w:val="000000"/>
          <w:sz w:val="24"/>
          <w:szCs w:val="24"/>
          <w:lang w:val="en-US"/>
        </w:rPr>
        <w:t>TimesNewRoman</w:t>
      </w:r>
      <w:proofErr w:type="spellEnd"/>
      <w:r w:rsidRPr="00F06D6C">
        <w:rPr>
          <w:rFonts w:ascii="Times New Roman" w:hAnsi="Times New Roman"/>
          <w:color w:val="000000"/>
          <w:sz w:val="24"/>
          <w:szCs w:val="24"/>
        </w:rPr>
        <w:t>, размер шрифта: для текста – 12 </w:t>
      </w:r>
      <w:proofErr w:type="spellStart"/>
      <w:r w:rsidRPr="00F06D6C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F06D6C">
        <w:rPr>
          <w:rFonts w:ascii="Times New Roman" w:hAnsi="Times New Roman"/>
          <w:color w:val="000000"/>
          <w:sz w:val="24"/>
          <w:szCs w:val="24"/>
        </w:rPr>
        <w:t>, для таблиц – 11 </w:t>
      </w:r>
      <w:proofErr w:type="spellStart"/>
      <w:r w:rsidRPr="00F06D6C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F06D6C">
        <w:rPr>
          <w:rFonts w:ascii="Times New Roman" w:hAnsi="Times New Roman"/>
          <w:color w:val="000000"/>
          <w:sz w:val="24"/>
          <w:szCs w:val="24"/>
        </w:rPr>
        <w:t xml:space="preserve">, для сносок – 9 </w:t>
      </w:r>
      <w:proofErr w:type="spellStart"/>
      <w:r w:rsidRPr="00F06D6C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F06D6C">
        <w:rPr>
          <w:rFonts w:ascii="Times New Roman" w:hAnsi="Times New Roman"/>
          <w:color w:val="000000"/>
          <w:sz w:val="24"/>
          <w:szCs w:val="24"/>
        </w:rPr>
        <w:t>;</w:t>
      </w:r>
    </w:p>
    <w:p w:rsidR="00F06D6C" w:rsidRPr="00F06D6C" w:rsidRDefault="00F06D6C" w:rsidP="00033D00">
      <w:pPr>
        <w:numPr>
          <w:ilvl w:val="0"/>
          <w:numId w:val="2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междустрочный интервал – одинарный;</w:t>
      </w:r>
    </w:p>
    <w:p w:rsidR="00F06D6C" w:rsidRPr="00F06D6C" w:rsidRDefault="00F06D6C" w:rsidP="00033D00">
      <w:pPr>
        <w:numPr>
          <w:ilvl w:val="0"/>
          <w:numId w:val="2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 xml:space="preserve">без переносов; </w:t>
      </w:r>
    </w:p>
    <w:p w:rsidR="00F06D6C" w:rsidRPr="00F06D6C" w:rsidRDefault="00F06D6C" w:rsidP="00033D00">
      <w:pPr>
        <w:numPr>
          <w:ilvl w:val="0"/>
          <w:numId w:val="27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абзацный отступ, одинаковый по всему тексту – 1 см.</w:t>
      </w:r>
    </w:p>
    <w:p w:rsidR="00F06D6C" w:rsidRPr="00F06D6C" w:rsidRDefault="00F06D6C" w:rsidP="00033D00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F06D6C" w:rsidRPr="00F06D6C" w:rsidRDefault="00F06D6C" w:rsidP="00033D00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b/>
          <w:color w:val="000000"/>
          <w:sz w:val="24"/>
          <w:szCs w:val="24"/>
        </w:rPr>
        <w:t>Структура текста</w:t>
      </w:r>
    </w:p>
    <w:p w:rsidR="00F06D6C" w:rsidRPr="00F06D6C" w:rsidRDefault="00F06D6C" w:rsidP="00033D00">
      <w:pPr>
        <w:numPr>
          <w:ilvl w:val="0"/>
          <w:numId w:val="26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06D6C">
        <w:rPr>
          <w:rFonts w:ascii="Times New Roman" w:hAnsi="Times New Roman"/>
          <w:sz w:val="24"/>
          <w:szCs w:val="24"/>
        </w:rPr>
        <w:t xml:space="preserve">по левому краю – код УДК (классификатор УДК </w:t>
      </w:r>
      <w:hyperlink r:id="rId10">
        <w:r w:rsidRPr="00F06D6C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https://www.teacode.com/online/udc/</w:t>
        </w:r>
      </w:hyperlink>
      <w:r w:rsidRPr="00F06D6C">
        <w:rPr>
          <w:rFonts w:ascii="Times New Roman" w:hAnsi="Times New Roman"/>
          <w:sz w:val="24"/>
          <w:szCs w:val="24"/>
        </w:rPr>
        <w:t>);</w:t>
      </w:r>
    </w:p>
    <w:p w:rsidR="00F06D6C" w:rsidRPr="00F06D6C" w:rsidRDefault="00F06D6C" w:rsidP="00033D00">
      <w:pPr>
        <w:numPr>
          <w:ilvl w:val="0"/>
          <w:numId w:val="26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по правому краю строчными буквами – фамилия и инициалы автора (авторов), ученая степень, организация, город и страна;</w:t>
      </w:r>
    </w:p>
    <w:p w:rsidR="00F06D6C" w:rsidRPr="00F06D6C" w:rsidRDefault="00F06D6C" w:rsidP="00033D00">
      <w:pPr>
        <w:numPr>
          <w:ilvl w:val="0"/>
          <w:numId w:val="26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через один интервал по центру прописными буквами печатается название тезисов;</w:t>
      </w:r>
    </w:p>
    <w:p w:rsidR="00F06D6C" w:rsidRPr="00F06D6C" w:rsidRDefault="00F06D6C" w:rsidP="00033D00">
      <w:pPr>
        <w:numPr>
          <w:ilvl w:val="0"/>
          <w:numId w:val="26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название должно быть ёмкое, отражать суть работы, объемом не более 10 слов, включая служебные;</w:t>
      </w:r>
    </w:p>
    <w:p w:rsidR="00F06D6C" w:rsidRPr="00F06D6C" w:rsidRDefault="00F06D6C" w:rsidP="00033D00">
      <w:pPr>
        <w:numPr>
          <w:ilvl w:val="0"/>
          <w:numId w:val="26"/>
        </w:num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аннотация </w:t>
      </w:r>
      <w:r w:rsidRPr="00F06D6C">
        <w:rPr>
          <w:rFonts w:ascii="Times New Roman" w:hAnsi="Times New Roman"/>
          <w:sz w:val="24"/>
          <w:szCs w:val="24"/>
          <w:lang w:val="en-US"/>
        </w:rPr>
        <w:t>(</w:t>
      </w:r>
      <w:r w:rsidRPr="00F06D6C">
        <w:rPr>
          <w:rFonts w:ascii="Times New Roman" w:hAnsi="Times New Roman"/>
          <w:sz w:val="24"/>
          <w:szCs w:val="24"/>
        </w:rPr>
        <w:t>200–350 знаков</w:t>
      </w:r>
      <w:r w:rsidRPr="00F06D6C">
        <w:rPr>
          <w:rFonts w:ascii="Times New Roman" w:hAnsi="Times New Roman"/>
          <w:sz w:val="24"/>
          <w:szCs w:val="24"/>
          <w:lang w:val="en-US"/>
        </w:rPr>
        <w:t>)</w:t>
      </w:r>
      <w:r w:rsidRPr="00F06D6C">
        <w:rPr>
          <w:rFonts w:ascii="Times New Roman" w:hAnsi="Times New Roman"/>
          <w:sz w:val="24"/>
          <w:szCs w:val="24"/>
        </w:rPr>
        <w:t>;</w:t>
      </w:r>
    </w:p>
    <w:p w:rsidR="00F06D6C" w:rsidRPr="00F06D6C" w:rsidRDefault="00F06D6C" w:rsidP="00033D00">
      <w:pPr>
        <w:numPr>
          <w:ilvl w:val="0"/>
          <w:numId w:val="26"/>
        </w:num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ключевые слова </w:t>
      </w:r>
      <w:r w:rsidRPr="00F06D6C">
        <w:rPr>
          <w:rFonts w:ascii="Times New Roman" w:hAnsi="Times New Roman"/>
          <w:sz w:val="24"/>
          <w:szCs w:val="24"/>
          <w:lang w:val="en-US"/>
        </w:rPr>
        <w:t>(</w:t>
      </w:r>
      <w:r w:rsidRPr="00F06D6C">
        <w:rPr>
          <w:rFonts w:ascii="Times New Roman" w:hAnsi="Times New Roman"/>
          <w:sz w:val="24"/>
          <w:szCs w:val="24"/>
        </w:rPr>
        <w:t>5–7 слов</w:t>
      </w:r>
      <w:r w:rsidRPr="00F06D6C">
        <w:rPr>
          <w:rFonts w:ascii="Times New Roman" w:hAnsi="Times New Roman"/>
          <w:sz w:val="24"/>
          <w:szCs w:val="24"/>
          <w:lang w:val="en-US"/>
        </w:rPr>
        <w:t>)</w:t>
      </w:r>
      <w:r w:rsidRPr="00F06D6C">
        <w:rPr>
          <w:rFonts w:ascii="Times New Roman" w:hAnsi="Times New Roman"/>
          <w:sz w:val="24"/>
          <w:szCs w:val="24"/>
        </w:rPr>
        <w:t>;</w:t>
      </w:r>
    </w:p>
    <w:p w:rsidR="00F06D6C" w:rsidRPr="00F06D6C" w:rsidRDefault="00F06D6C" w:rsidP="00033D00">
      <w:pPr>
        <w:numPr>
          <w:ilvl w:val="0"/>
          <w:numId w:val="26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через один интервал с красной строки печатается текст;</w:t>
      </w:r>
    </w:p>
    <w:p w:rsidR="00F06D6C" w:rsidRPr="00F06D6C" w:rsidRDefault="00F06D6C" w:rsidP="00033D00">
      <w:pPr>
        <w:numPr>
          <w:ilvl w:val="0"/>
          <w:numId w:val="26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список литературы (в алфавитном порядке; сначала русскоязычные источники, затем англоязычные источники, примеры оформления источников см. ниже).</w:t>
      </w:r>
    </w:p>
    <w:p w:rsidR="00F06D6C" w:rsidRPr="00F06D6C" w:rsidRDefault="00F06D6C" w:rsidP="00033D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F06D6C" w:rsidRPr="00F06D6C" w:rsidRDefault="00F06D6C" w:rsidP="00033D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6D6C">
        <w:rPr>
          <w:rFonts w:ascii="Times New Roman" w:hAnsi="Times New Roman"/>
          <w:b/>
          <w:color w:val="000000"/>
          <w:sz w:val="24"/>
          <w:szCs w:val="24"/>
        </w:rPr>
        <w:t>Оформление сносок</w:t>
      </w:r>
    </w:p>
    <w:p w:rsidR="00F06D6C" w:rsidRPr="00F06D6C" w:rsidRDefault="00F06D6C" w:rsidP="00033D0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Сноски к цитатам размещают в квадратных скобках в конце предложения, указывая первым номер источника по списку литературы, затем, через запятую, номер страницы, точка в конце предложения ставится после квадратных скобок, например, [1, с. 12] (согласно ГОСТ Р 7.0.100-2018).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Использование автоматических постраничных сносок и ссылок недопустимо.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При ссылке на нормативно-правовой источник указывается его полный реквизит, при этом недопустимы опосредованные ссылки.</w:t>
      </w:r>
    </w:p>
    <w:p w:rsidR="008A5E8F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 xml:space="preserve">При подготовке материалов использовать только научную литературу. 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 xml:space="preserve">Не допускается использование учебников и учебных пособий. 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06D6C">
        <w:rPr>
          <w:rFonts w:ascii="Times New Roman" w:eastAsia="Calibri" w:hAnsi="Times New Roman"/>
          <w:sz w:val="24"/>
          <w:szCs w:val="24"/>
        </w:rPr>
        <w:t xml:space="preserve">Не допускается излишнее самоцитирование (10% от общего количества источников в списке литературы). 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06D6C">
        <w:rPr>
          <w:rFonts w:ascii="Times New Roman" w:eastAsia="Calibri" w:hAnsi="Times New Roman"/>
          <w:sz w:val="24"/>
          <w:szCs w:val="24"/>
        </w:rPr>
        <w:t xml:space="preserve">На все библиографические источники, представленные в публикации, должны быть ссылки по тексту тезисов. 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06D6C">
        <w:rPr>
          <w:rFonts w:ascii="Times New Roman" w:eastAsia="Calibri" w:hAnsi="Times New Roman"/>
          <w:sz w:val="24"/>
          <w:szCs w:val="24"/>
        </w:rPr>
        <w:t>Вторичное цитирование не допускается! Использоваться должен только первоисточник.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Все ссылки на официальные сайты размещать в тексте, без включения в список литературы. Например, Наука в Сибири (https://clck.ru/UR8Bp).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Для сокращения ссылок можно использовать ресурс https://clck.ru/.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06D6C">
        <w:rPr>
          <w:rFonts w:ascii="Times New Roman" w:hAnsi="Times New Roman"/>
          <w:color w:val="000000"/>
          <w:sz w:val="24"/>
          <w:szCs w:val="24"/>
        </w:rPr>
        <w:t>При использовании источников с DOI – указывать полный адрес без точки в конце, например, https://doi.org/10.37806/4444/19-4/01.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lastRenderedPageBreak/>
        <w:t xml:space="preserve">Объем материалов: </w:t>
      </w:r>
      <w:r w:rsidRPr="00F06D6C">
        <w:rPr>
          <w:rFonts w:ascii="Times New Roman" w:hAnsi="Times New Roman"/>
          <w:sz w:val="24"/>
          <w:szCs w:val="24"/>
        </w:rPr>
        <w:t xml:space="preserve">до 3-х страниц. 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Список литературы на более 5 источников.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Оформление списка литературы (примеры)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D6C">
        <w:rPr>
          <w:rFonts w:ascii="Times New Roman" w:hAnsi="Times New Roman"/>
          <w:i/>
          <w:sz w:val="24"/>
          <w:szCs w:val="24"/>
        </w:rPr>
        <w:t>Книга: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D6C">
        <w:rPr>
          <w:rFonts w:ascii="Times New Roman" w:hAnsi="Times New Roman"/>
          <w:sz w:val="24"/>
          <w:szCs w:val="24"/>
        </w:rPr>
        <w:t>Байзулаев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F06D6C">
        <w:rPr>
          <w:rFonts w:ascii="Times New Roman" w:hAnsi="Times New Roman"/>
          <w:sz w:val="24"/>
          <w:szCs w:val="24"/>
        </w:rPr>
        <w:t>Гергова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З.Х., </w:t>
      </w:r>
      <w:proofErr w:type="spellStart"/>
      <w:r w:rsidRPr="00F06D6C">
        <w:rPr>
          <w:rFonts w:ascii="Times New Roman" w:hAnsi="Times New Roman"/>
          <w:sz w:val="24"/>
          <w:szCs w:val="24"/>
        </w:rPr>
        <w:t>Гузиева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Л.М., </w:t>
      </w:r>
      <w:proofErr w:type="spellStart"/>
      <w:r w:rsidRPr="00F06D6C">
        <w:rPr>
          <w:rFonts w:ascii="Times New Roman" w:hAnsi="Times New Roman"/>
          <w:sz w:val="24"/>
          <w:szCs w:val="24"/>
        </w:rPr>
        <w:t>Ягумова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З.Н. Влияние модификации промышленного производства на пространственное развитие региона в условиях нового технологического уклада. Нальчик, 2022. 107 с.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Границы креативной экономики в пространственном развитии региона / под науч. ред. В.Е. Реутова, О.Б. </w:t>
      </w:r>
      <w:proofErr w:type="spellStart"/>
      <w:r w:rsidRPr="00F06D6C">
        <w:rPr>
          <w:rFonts w:ascii="Times New Roman" w:hAnsi="Times New Roman"/>
          <w:sz w:val="24"/>
          <w:szCs w:val="24"/>
        </w:rPr>
        <w:t>Ярош</w:t>
      </w:r>
      <w:proofErr w:type="spellEnd"/>
      <w:r w:rsidRPr="00F06D6C">
        <w:rPr>
          <w:rFonts w:ascii="Times New Roman" w:hAnsi="Times New Roman"/>
          <w:sz w:val="24"/>
          <w:szCs w:val="24"/>
        </w:rPr>
        <w:t>. Симферополь: АРИАЛ, 2023. 276 с.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D6C">
        <w:rPr>
          <w:rFonts w:ascii="Times New Roman" w:hAnsi="Times New Roman"/>
          <w:i/>
          <w:sz w:val="24"/>
          <w:szCs w:val="24"/>
        </w:rPr>
        <w:t>Статья: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D6C">
        <w:rPr>
          <w:rFonts w:ascii="Times New Roman" w:hAnsi="Times New Roman"/>
          <w:sz w:val="24"/>
          <w:szCs w:val="24"/>
        </w:rPr>
        <w:t>Галынчик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Т.А., Данилова С.В., Бондаренко А.Н. Теоретические основы оценки финансовых рисков при совершенствовании финансового состояния предприятия // Региональные проблемы преобразования экономики. 2023. № 11(157). С. 77–83.</w:t>
      </w:r>
    </w:p>
    <w:p w:rsidR="00F06D6C" w:rsidRPr="00F06D6C" w:rsidRDefault="00F06D6C" w:rsidP="00033D00">
      <w:pPr>
        <w:keepNext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D6C">
        <w:rPr>
          <w:rFonts w:ascii="Times New Roman" w:hAnsi="Times New Roman"/>
          <w:sz w:val="24"/>
          <w:szCs w:val="24"/>
        </w:rPr>
        <w:t>Патрахина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Т.Н., </w:t>
      </w:r>
      <w:proofErr w:type="spellStart"/>
      <w:r w:rsidRPr="00F06D6C">
        <w:rPr>
          <w:rFonts w:ascii="Times New Roman" w:hAnsi="Times New Roman"/>
          <w:sz w:val="24"/>
          <w:szCs w:val="24"/>
        </w:rPr>
        <w:t>Патрахин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А.И., </w:t>
      </w:r>
      <w:proofErr w:type="spellStart"/>
      <w:r w:rsidRPr="00F06D6C">
        <w:rPr>
          <w:rFonts w:ascii="Times New Roman" w:hAnsi="Times New Roman"/>
          <w:sz w:val="24"/>
          <w:szCs w:val="24"/>
        </w:rPr>
        <w:t>Нечитаев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А.Е. Стратегические тренды развития нефтяной отрасли в России // Управление, экономика и право: проблемы, исследования, результаты: сборник статей III Международной научно-практической конференции (Пенза, 30–31 августа 2023 года). Пенза, 2023. С. 202–204.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D6C">
        <w:rPr>
          <w:rFonts w:ascii="Times New Roman" w:hAnsi="Times New Roman"/>
          <w:i/>
          <w:sz w:val="24"/>
          <w:szCs w:val="24"/>
        </w:rPr>
        <w:t>Описание патентных документов: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Михайлов А.В. Встраиваемый светильник: пат. 2810632 Российская Федерация. № 2023121137; </w:t>
      </w:r>
      <w:proofErr w:type="spellStart"/>
      <w:r w:rsidRPr="00F06D6C">
        <w:rPr>
          <w:rFonts w:ascii="Times New Roman" w:hAnsi="Times New Roman"/>
          <w:sz w:val="24"/>
          <w:szCs w:val="24"/>
        </w:rPr>
        <w:t>заявл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. 11.08.2023; </w:t>
      </w:r>
      <w:proofErr w:type="spellStart"/>
      <w:r w:rsidRPr="00F06D6C">
        <w:rPr>
          <w:rFonts w:ascii="Times New Roman" w:hAnsi="Times New Roman"/>
          <w:sz w:val="24"/>
          <w:szCs w:val="24"/>
        </w:rPr>
        <w:t>опубл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. 28.12.2023, </w:t>
      </w:r>
      <w:proofErr w:type="spellStart"/>
      <w:r w:rsidRPr="00F06D6C">
        <w:rPr>
          <w:rFonts w:ascii="Times New Roman" w:hAnsi="Times New Roman"/>
          <w:sz w:val="24"/>
          <w:szCs w:val="24"/>
        </w:rPr>
        <w:t>Бюл</w:t>
      </w:r>
      <w:proofErr w:type="spellEnd"/>
      <w:r w:rsidRPr="00F06D6C">
        <w:rPr>
          <w:rFonts w:ascii="Times New Roman" w:hAnsi="Times New Roman"/>
          <w:sz w:val="24"/>
          <w:szCs w:val="24"/>
        </w:rPr>
        <w:t>. №1. 3 с.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D6C">
        <w:rPr>
          <w:rFonts w:ascii="Times New Roman" w:hAnsi="Times New Roman"/>
          <w:i/>
          <w:sz w:val="24"/>
          <w:szCs w:val="24"/>
        </w:rPr>
        <w:t>Архивные материалы: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Справка Пензенского обкома комсомола Центральному Комитету ВЛКСМ о помощи комсомольцев и молодежи области в восстановлении шахт Донбасса // Гос. арх. Том. обл. Ф. 1. Оп. 8. Д. 126. Л. 73.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D6C">
        <w:rPr>
          <w:rFonts w:ascii="Times New Roman" w:hAnsi="Times New Roman"/>
          <w:i/>
          <w:sz w:val="24"/>
          <w:szCs w:val="24"/>
        </w:rPr>
        <w:t>Описание статей из энциклопедий: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D6C">
        <w:rPr>
          <w:rFonts w:ascii="Times New Roman" w:hAnsi="Times New Roman"/>
          <w:sz w:val="24"/>
          <w:szCs w:val="24"/>
        </w:rPr>
        <w:t>Благообразов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F06D6C">
        <w:rPr>
          <w:rFonts w:ascii="Times New Roman" w:hAnsi="Times New Roman"/>
          <w:sz w:val="24"/>
          <w:szCs w:val="24"/>
        </w:rPr>
        <w:t>Гвоздецкий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 w:rsidRPr="00F06D6C">
        <w:rPr>
          <w:rFonts w:ascii="Times New Roman" w:hAnsi="Times New Roman"/>
          <w:sz w:val="24"/>
          <w:szCs w:val="24"/>
        </w:rPr>
        <w:t>Буртман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В.С. Тянь-Шань // БСЭ. М., 1997. Т. 26. С. 428–431.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D6C">
        <w:rPr>
          <w:rFonts w:ascii="Times New Roman" w:hAnsi="Times New Roman"/>
          <w:i/>
          <w:sz w:val="24"/>
          <w:szCs w:val="24"/>
        </w:rPr>
        <w:t>Описание главы, параграфа или части документа: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Блажевич О.Г., Борщ Л.М., Воробьева Е.И., </w:t>
      </w:r>
      <w:proofErr w:type="spellStart"/>
      <w:r w:rsidRPr="00F06D6C">
        <w:rPr>
          <w:rFonts w:ascii="Times New Roman" w:hAnsi="Times New Roman"/>
          <w:sz w:val="24"/>
          <w:szCs w:val="24"/>
        </w:rPr>
        <w:t>Джалал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М.А.К. Финансовая модель взаимодействия субъектов в контексте креативного пространственного развития региона // Механизмы формирования модели креативного пространственного развития экономики Республики Крым. Симферополь: ИП Корниенко, 2023. С. 203–224.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D6C">
        <w:rPr>
          <w:rFonts w:ascii="Times New Roman" w:hAnsi="Times New Roman"/>
          <w:i/>
          <w:sz w:val="24"/>
          <w:szCs w:val="24"/>
        </w:rPr>
        <w:t>Описание многотомного издания: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Анатомия человека. В 2-х т. Т. 1 / под ред. Э.И. </w:t>
      </w:r>
      <w:proofErr w:type="spellStart"/>
      <w:r w:rsidRPr="00F06D6C">
        <w:rPr>
          <w:rFonts w:ascii="Times New Roman" w:hAnsi="Times New Roman"/>
          <w:sz w:val="24"/>
          <w:szCs w:val="24"/>
        </w:rPr>
        <w:t>Борзяк</w:t>
      </w:r>
      <w:proofErr w:type="spellEnd"/>
      <w:r w:rsidRPr="00F06D6C">
        <w:rPr>
          <w:rFonts w:ascii="Times New Roman" w:hAnsi="Times New Roman"/>
          <w:sz w:val="24"/>
          <w:szCs w:val="24"/>
        </w:rPr>
        <w:t>. М.: Медицина, 1996. 544 с.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06D6C">
        <w:rPr>
          <w:rFonts w:ascii="Times New Roman" w:hAnsi="Times New Roman"/>
          <w:i/>
          <w:sz w:val="24"/>
          <w:szCs w:val="24"/>
        </w:rPr>
        <w:t xml:space="preserve">Если есть </w:t>
      </w:r>
      <w:r w:rsidRPr="00F06D6C">
        <w:rPr>
          <w:rFonts w:ascii="Times New Roman" w:hAnsi="Times New Roman"/>
          <w:i/>
          <w:sz w:val="24"/>
          <w:szCs w:val="24"/>
          <w:lang w:val="en-US"/>
        </w:rPr>
        <w:t>DOI</w:t>
      </w:r>
      <w:r w:rsidRPr="00F06D6C">
        <w:rPr>
          <w:rFonts w:ascii="Times New Roman" w:hAnsi="Times New Roman"/>
          <w:i/>
          <w:sz w:val="24"/>
          <w:szCs w:val="24"/>
        </w:rPr>
        <w:t>, указывается полный адрес:</w:t>
      </w:r>
    </w:p>
    <w:p w:rsidR="00F06D6C" w:rsidRPr="00F06D6C" w:rsidRDefault="00F06D6C" w:rsidP="00033D0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Волков А.А. Метод принудительного деления полосы частот речевого сигнала // Электросвязь. 2019. № 11. С. 48–49. https://doi.org/10.37806/4444/19-4/01</w:t>
      </w: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06D6C" w:rsidRPr="00F06D6C" w:rsidRDefault="00F06D6C" w:rsidP="00033D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6D6C">
        <w:rPr>
          <w:rFonts w:ascii="Times New Roman" w:hAnsi="Times New Roman"/>
          <w:sz w:val="24"/>
          <w:szCs w:val="24"/>
        </w:rPr>
        <w:t>При необходимости информация о финансировании (гранте) оформляется перед основным текстом тезисов курсивом.</w:t>
      </w:r>
    </w:p>
    <w:p w:rsidR="003E0077" w:rsidRDefault="003E007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</w:p>
    <w:p w:rsidR="003E0077" w:rsidRPr="003E0077" w:rsidRDefault="003E0077" w:rsidP="00033D00">
      <w:pPr>
        <w:suppressAutoHyphens/>
        <w:spacing w:after="0" w:line="240" w:lineRule="auto"/>
        <w:ind w:firstLine="567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E0077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Пример оформления тезисов</w:t>
      </w:r>
    </w:p>
    <w:p w:rsidR="003E0077" w:rsidRPr="003E0077" w:rsidRDefault="003E0077" w:rsidP="003E0077">
      <w:pPr>
        <w:suppressAutoHyphens/>
        <w:spacing w:after="0" w:line="240" w:lineRule="auto"/>
        <w:ind w:firstLine="567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54"/>
      </w:tblGrid>
      <w:tr w:rsidR="003E0077" w:rsidRPr="003E0077" w:rsidTr="00371145">
        <w:trPr>
          <w:trHeight w:val="1550"/>
          <w:jc w:val="center"/>
        </w:trPr>
        <w:tc>
          <w:tcPr>
            <w:tcW w:w="9638" w:type="dxa"/>
            <w:tcBorders>
              <w:left w:val="single" w:sz="4" w:space="0" w:color="000000"/>
            </w:tcBorders>
          </w:tcPr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УДК 330.564.2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Шульгин О.В.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канд. </w:t>
            </w:r>
            <w:proofErr w:type="spellStart"/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экон</w:t>
            </w:r>
            <w:proofErr w:type="spellEnd"/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 наук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3E00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Кутышкин</w:t>
            </w:r>
            <w:proofErr w:type="spellEnd"/>
            <w:r w:rsidRPr="003E00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А.В.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д-р </w:t>
            </w:r>
            <w:proofErr w:type="spellStart"/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техн</w:t>
            </w:r>
            <w:proofErr w:type="spellEnd"/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 наук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Данилова С.В.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канд. </w:t>
            </w:r>
            <w:proofErr w:type="spellStart"/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экон</w:t>
            </w:r>
            <w:proofErr w:type="spellEnd"/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 наук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Нижневартовский государственный университет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г. Нижневартовск, Россия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077">
              <w:rPr>
                <w:rFonts w:ascii="Times New Roman" w:hAnsi="Times New Roman"/>
                <w:b/>
                <w:sz w:val="24"/>
                <w:szCs w:val="24"/>
              </w:rPr>
              <w:t>АНАЛИЗ ДОХОДОВ И РАСХОДОВ НАСЕЛЕНИЯ СЕВЕРНЫХ РЕГИОНОВ РФ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Аннотация. </w:t>
            </w:r>
            <w:r w:rsidRPr="003E00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Текст аннотации (200–350 знаков).</w:t>
            </w: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Ключевые слова: </w:t>
            </w:r>
            <w:r w:rsidRPr="003E00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ключевое слово1; ключевое слово2; ключевое слово3; </w:t>
            </w:r>
            <w:proofErr w:type="gramStart"/>
            <w:r w:rsidRPr="003E00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 .</w:t>
            </w:r>
            <w:proofErr w:type="gramEnd"/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E0077" w:rsidRPr="003E0077" w:rsidRDefault="003E0077" w:rsidP="003E0077">
            <w:pPr>
              <w:suppressAutoHyphens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Текст. Текст. Текст [2, с. 12; 4, с. 350-351]. Текст. Текст. Текст. Текст. Текст. Текст. Текст. Текс. Текст. Текст [1, с. 17]. Текст. Текст. Текст. Текст [3]. Текст. Текст. Текст. Текст. Текст. Текст. Текст. Текст. Текст. </w:t>
            </w:r>
            <w:proofErr w:type="gramStart"/>
            <w:r w:rsidRPr="003E00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Текст[</w:t>
            </w:r>
            <w:proofErr w:type="gramEnd"/>
            <w:r w:rsidRPr="003E00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5, с. 42]. Текст. Текст ….</w:t>
            </w:r>
          </w:p>
          <w:p w:rsidR="003E0077" w:rsidRPr="003E0077" w:rsidRDefault="003E0077" w:rsidP="003E0077">
            <w:pPr>
              <w:tabs>
                <w:tab w:val="left" w:pos="851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E0077" w:rsidRPr="003E0077" w:rsidRDefault="003E0077" w:rsidP="003E0077">
            <w:pPr>
              <w:tabs>
                <w:tab w:val="left" w:pos="851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00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Литература:</w:t>
            </w:r>
          </w:p>
          <w:p w:rsidR="003E0077" w:rsidRPr="003E0077" w:rsidRDefault="003E0077" w:rsidP="003E0077">
            <w:pPr>
              <w:numPr>
                <w:ilvl w:val="0"/>
                <w:numId w:val="28"/>
              </w:numPr>
              <w:tabs>
                <w:tab w:val="left" w:pos="567"/>
                <w:tab w:val="left" w:pos="851"/>
              </w:tabs>
              <w:suppressAutoHyphens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077" w:rsidRPr="003E0077" w:rsidRDefault="003E0077" w:rsidP="003E0077">
            <w:pPr>
              <w:numPr>
                <w:ilvl w:val="0"/>
                <w:numId w:val="28"/>
              </w:numPr>
              <w:tabs>
                <w:tab w:val="left" w:pos="567"/>
                <w:tab w:val="left" w:pos="851"/>
              </w:tabs>
              <w:suppressAutoHyphens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077" w:rsidRPr="003E0077" w:rsidRDefault="003E0077" w:rsidP="003E0077">
            <w:pPr>
              <w:numPr>
                <w:ilvl w:val="0"/>
                <w:numId w:val="28"/>
              </w:numPr>
              <w:tabs>
                <w:tab w:val="left" w:pos="567"/>
                <w:tab w:val="left" w:pos="851"/>
              </w:tabs>
              <w:suppressAutoHyphens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077" w:rsidRPr="003E0077" w:rsidRDefault="003E0077" w:rsidP="003E0077">
            <w:pPr>
              <w:numPr>
                <w:ilvl w:val="0"/>
                <w:numId w:val="28"/>
              </w:numPr>
              <w:tabs>
                <w:tab w:val="left" w:pos="567"/>
                <w:tab w:val="left" w:pos="851"/>
              </w:tabs>
              <w:suppressAutoHyphens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0077" w:rsidRPr="003E0077" w:rsidRDefault="003E0077" w:rsidP="003E0077">
            <w:pPr>
              <w:numPr>
                <w:ilvl w:val="0"/>
                <w:numId w:val="28"/>
              </w:numPr>
              <w:tabs>
                <w:tab w:val="left" w:pos="567"/>
                <w:tab w:val="left" w:pos="851"/>
              </w:tabs>
              <w:suppressAutoHyphens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E0077" w:rsidRPr="003E0077" w:rsidRDefault="003E0077" w:rsidP="003E0077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E0077" w:rsidRPr="003E0077" w:rsidRDefault="003E0077" w:rsidP="003E0077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E0077" w:rsidRPr="003E0077" w:rsidRDefault="003E0077" w:rsidP="003E0077">
      <w:pPr>
        <w:tabs>
          <w:tab w:val="left" w:pos="851"/>
        </w:tabs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3E0077">
        <w:rPr>
          <w:rFonts w:ascii="Times New Roman" w:hAnsi="Times New Roman"/>
          <w:b/>
          <w:sz w:val="24"/>
          <w:szCs w:val="24"/>
        </w:rPr>
        <w:t>Пример оформления таблиц и рисунков</w:t>
      </w:r>
    </w:p>
    <w:p w:rsidR="003E0077" w:rsidRPr="003E0077" w:rsidRDefault="003E0077" w:rsidP="003E0077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 w:rsidRPr="003E0077">
        <w:rPr>
          <w:rFonts w:ascii="Times New Roman" w:hAnsi="Times New Roman"/>
          <w:sz w:val="24"/>
          <w:szCs w:val="24"/>
        </w:rPr>
        <w:t>Таблица 1</w:t>
      </w:r>
    </w:p>
    <w:p w:rsidR="003E0077" w:rsidRPr="003E0077" w:rsidRDefault="003E0077" w:rsidP="003E0077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E0077">
        <w:rPr>
          <w:rFonts w:ascii="Times New Roman" w:hAnsi="Times New Roman"/>
          <w:sz w:val="24"/>
          <w:szCs w:val="24"/>
        </w:rPr>
        <w:t>(шрифт 11, по правому краю)</w:t>
      </w:r>
    </w:p>
    <w:p w:rsidR="003E0077" w:rsidRPr="003E0077" w:rsidRDefault="003E0077" w:rsidP="003E0077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E0077">
        <w:rPr>
          <w:rFonts w:ascii="Times New Roman" w:hAnsi="Times New Roman"/>
          <w:sz w:val="24"/>
          <w:szCs w:val="24"/>
        </w:rPr>
        <w:t>Название таблицы (шрифт 11, по центру)</w:t>
      </w:r>
    </w:p>
    <w:p w:rsidR="003E0077" w:rsidRPr="003E0077" w:rsidRDefault="003E0077" w:rsidP="003E0077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54"/>
        <w:gridCol w:w="1896"/>
        <w:gridCol w:w="2044"/>
        <w:gridCol w:w="1860"/>
      </w:tblGrid>
      <w:tr w:rsidR="003E0077" w:rsidRPr="003E0077" w:rsidTr="00371145">
        <w:trPr>
          <w:jc w:val="center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77" w:rsidRPr="003E0077" w:rsidRDefault="003E0077" w:rsidP="003E007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0077">
              <w:rPr>
                <w:rFonts w:ascii="Times New Roman" w:hAnsi="Times New Roman"/>
                <w:sz w:val="24"/>
                <w:szCs w:val="24"/>
              </w:rPr>
              <w:t>Текст таблицы: шрифт 11, без абзацного отступа; ширина таблицы 100%, выравнивание по центру (в свойствах)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77" w:rsidRPr="003E0077" w:rsidRDefault="003E0077" w:rsidP="003E007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77" w:rsidRPr="003E0077" w:rsidRDefault="003E0077" w:rsidP="003E007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77" w:rsidRPr="003E0077" w:rsidRDefault="003E0077" w:rsidP="003E007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077" w:rsidRPr="003E0077" w:rsidRDefault="003E0077" w:rsidP="003E0077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E0077" w:rsidRPr="003E0077" w:rsidRDefault="003E0077" w:rsidP="003E0077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E0077" w:rsidRPr="003E0077" w:rsidRDefault="00033D00" w:rsidP="003E0077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pict>
          <v:rect id="_x0000_tole_rId5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MxqPXV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 w:rsidR="003E0077" w:rsidRPr="003E0077">
        <w:rPr>
          <w:rFonts w:ascii="Times New Roman" w:eastAsia="Calibri" w:hAnsi="Times New Roman"/>
          <w:sz w:val="24"/>
          <w:szCs w:val="24"/>
          <w:lang w:eastAsia="en-US"/>
        </w:rPr>
        <w:object w:dxaOrig="2753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o:spid="_x0000_i1025" type="#_x0000_t75" style="width:138pt;height:2in;visibility:visible;mso-wrap-distance-right:0" o:ole="">
            <v:imagedata r:id="rId11" o:title=""/>
          </v:shape>
          <o:OLEObject Type="Embed" ProgID="Visio.Drawing.11" ShapeID="ole_rId5" DrawAspect="Content" ObjectID="_1820296340" r:id="rId12"/>
        </w:object>
      </w:r>
    </w:p>
    <w:p w:rsidR="003E0077" w:rsidRPr="003E0077" w:rsidRDefault="003E0077" w:rsidP="003E0077">
      <w:pPr>
        <w:suppressAutoHyphens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E0077" w:rsidRPr="003E0077" w:rsidRDefault="003E0077" w:rsidP="003E0077">
      <w:pPr>
        <w:suppressAutoHyphens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3E0077">
        <w:rPr>
          <w:rFonts w:ascii="Times New Roman" w:hAnsi="Times New Roman"/>
          <w:sz w:val="24"/>
          <w:szCs w:val="24"/>
        </w:rPr>
        <w:t>Рис. 1. Схема лабораторного стенда (шрифт 11, по центру)</w:t>
      </w:r>
    </w:p>
    <w:p w:rsidR="003E0077" w:rsidRPr="003E0077" w:rsidRDefault="003E0077" w:rsidP="00033D0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E0077">
        <w:rPr>
          <w:rFonts w:ascii="Times New Roman" w:hAnsi="Times New Roman"/>
          <w:sz w:val="24"/>
          <w:szCs w:val="24"/>
        </w:rPr>
        <w:t>Рисунки, таблицы, выполненные не автором, а заимствованные из каких-либо источников, должны иметь ссылки (если рисунок взят из открытого источника и нигде не указано о запрете его использования – см. лицензию). Если рисунок авторский, ссылки не надо.</w:t>
      </w:r>
    </w:p>
    <w:p w:rsidR="003E0077" w:rsidRPr="003E0077" w:rsidRDefault="003E0077" w:rsidP="00033D0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E0077">
        <w:rPr>
          <w:rFonts w:ascii="Times New Roman" w:hAnsi="Times New Roman"/>
          <w:sz w:val="24"/>
          <w:szCs w:val="24"/>
        </w:rPr>
        <w:t>Все рисунки высылаются отдельными файлами в оригинале хорошего качества (в соответствии с ГОСТ 7.32-2001).</w:t>
      </w:r>
    </w:p>
    <w:p w:rsidR="003E0077" w:rsidRPr="003E0077" w:rsidRDefault="003E0077" w:rsidP="00033D0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E0077">
        <w:rPr>
          <w:rFonts w:ascii="Times New Roman" w:hAnsi="Times New Roman"/>
          <w:sz w:val="24"/>
          <w:szCs w:val="24"/>
        </w:rPr>
        <w:t xml:space="preserve">Для формул рекомендуется использовать встроенный в </w:t>
      </w:r>
      <w:r w:rsidRPr="003E0077">
        <w:rPr>
          <w:rFonts w:ascii="Times New Roman" w:hAnsi="Times New Roman"/>
          <w:sz w:val="24"/>
          <w:szCs w:val="24"/>
          <w:lang w:val="en-US"/>
        </w:rPr>
        <w:t>Word</w:t>
      </w:r>
      <w:r w:rsidRPr="003E0077">
        <w:rPr>
          <w:rFonts w:ascii="Times New Roman" w:hAnsi="Times New Roman"/>
          <w:sz w:val="24"/>
          <w:szCs w:val="24"/>
        </w:rPr>
        <w:t xml:space="preserve"> редактор формул. </w:t>
      </w:r>
    </w:p>
    <w:p w:rsidR="003E0077" w:rsidRPr="003E0077" w:rsidRDefault="003E0077" w:rsidP="00033D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33D00" w:rsidRDefault="00033D00" w:rsidP="00033D0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E0077" w:rsidRPr="00F06D6C" w:rsidRDefault="00F06D6C" w:rsidP="00033D00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06D6C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CC6A05" w:rsidRDefault="003E0077" w:rsidP="00033D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D6C">
        <w:rPr>
          <w:rFonts w:ascii="Times New Roman" w:hAnsi="Times New Roman"/>
          <w:sz w:val="24"/>
          <w:szCs w:val="24"/>
        </w:rPr>
        <w:t>Слотюк</w:t>
      </w:r>
      <w:proofErr w:type="spellEnd"/>
      <w:r w:rsidRPr="00F06D6C">
        <w:rPr>
          <w:rFonts w:ascii="Times New Roman" w:hAnsi="Times New Roman"/>
          <w:sz w:val="24"/>
          <w:szCs w:val="24"/>
        </w:rPr>
        <w:t xml:space="preserve"> Наталья Владимировна, начальник отдела качества образования департамента образования администрации города </w:t>
      </w:r>
    </w:p>
    <w:p w:rsidR="00CC6A05" w:rsidRPr="00720267" w:rsidRDefault="00CC6A05" w:rsidP="00033D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 xml:space="preserve"> </w:t>
      </w:r>
      <w:r w:rsidR="003E0077" w:rsidRPr="00720267">
        <w:rPr>
          <w:rFonts w:ascii="Times New Roman" w:hAnsi="Times New Roman"/>
          <w:sz w:val="24"/>
          <w:szCs w:val="24"/>
        </w:rPr>
        <w:t xml:space="preserve">+7(3466) 43-75-29 </w:t>
      </w:r>
      <w:r w:rsidRPr="0072026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доб</w:t>
      </w:r>
      <w:r w:rsidRPr="00720267">
        <w:rPr>
          <w:rFonts w:ascii="Times New Roman" w:hAnsi="Times New Roman"/>
          <w:sz w:val="24"/>
          <w:szCs w:val="24"/>
        </w:rPr>
        <w:t>. 28465)</w:t>
      </w:r>
      <w:r w:rsidR="003E0077" w:rsidRPr="00720267">
        <w:rPr>
          <w:rFonts w:ascii="Times New Roman" w:hAnsi="Times New Roman"/>
          <w:sz w:val="24"/>
          <w:szCs w:val="24"/>
        </w:rPr>
        <w:t xml:space="preserve"> </w:t>
      </w:r>
    </w:p>
    <w:p w:rsidR="003E0077" w:rsidRPr="00E80AD1" w:rsidRDefault="00CC6A05" w:rsidP="00033D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06D6C">
        <w:rPr>
          <w:rFonts w:ascii="Times New Roman" w:hAnsi="Times New Roman"/>
          <w:sz w:val="24"/>
          <w:szCs w:val="24"/>
          <w:lang w:val="en-US"/>
        </w:rPr>
        <w:t>E</w:t>
      </w:r>
      <w:r w:rsidRPr="00E80AD1">
        <w:rPr>
          <w:rFonts w:ascii="Times New Roman" w:hAnsi="Times New Roman"/>
          <w:sz w:val="24"/>
          <w:szCs w:val="24"/>
          <w:lang w:val="en-US"/>
        </w:rPr>
        <w:t>-</w:t>
      </w:r>
      <w:r w:rsidRPr="00F06D6C">
        <w:rPr>
          <w:rFonts w:ascii="Times New Roman" w:hAnsi="Times New Roman"/>
          <w:sz w:val="24"/>
          <w:szCs w:val="24"/>
          <w:lang w:val="en-US"/>
        </w:rPr>
        <w:t>mail</w:t>
      </w:r>
      <w:r w:rsidRPr="00E80AD1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3">
        <w:r w:rsidR="003E0077" w:rsidRPr="00CC6A0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slotyuknv</w:t>
        </w:r>
        <w:r w:rsidR="003E0077" w:rsidRPr="00E80AD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@</w:t>
        </w:r>
        <w:r w:rsidR="003E0077" w:rsidRPr="00CC6A0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</w:t>
        </w:r>
        <w:r w:rsidR="003E0077" w:rsidRPr="00E80AD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-</w:t>
        </w:r>
        <w:r w:rsidR="003E0077" w:rsidRPr="00CC6A0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vartovsk</w:t>
        </w:r>
        <w:r w:rsidR="003E0077" w:rsidRPr="00E80AD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.</w:t>
        </w:r>
        <w:r w:rsidR="003E0077" w:rsidRPr="00CC6A0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3E0077" w:rsidRPr="00E80AD1" w:rsidRDefault="003E0077" w:rsidP="00033D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6A05" w:rsidRDefault="003E0077" w:rsidP="00033D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 xml:space="preserve">Табун Дарья Александровна, заместитель директора муниципального автономного учреждения города Нижневартовска </w:t>
      </w:r>
      <w:r w:rsidRPr="00F06D6C">
        <w:rPr>
          <w:rFonts w:ascii="Times New Roman" w:eastAsia="Calibri" w:hAnsi="Times New Roman"/>
          <w:sz w:val="24"/>
          <w:szCs w:val="24"/>
        </w:rPr>
        <w:t>«</w:t>
      </w:r>
      <w:r w:rsidRPr="00F06D6C">
        <w:rPr>
          <w:rFonts w:ascii="Times New Roman" w:hAnsi="Times New Roman"/>
          <w:sz w:val="24"/>
          <w:szCs w:val="24"/>
        </w:rPr>
        <w:t>Центр развития образования</w:t>
      </w:r>
      <w:r w:rsidRPr="00F06D6C">
        <w:rPr>
          <w:rFonts w:ascii="Times New Roman" w:eastAsia="Calibri" w:hAnsi="Times New Roman"/>
          <w:sz w:val="24"/>
          <w:szCs w:val="24"/>
        </w:rPr>
        <w:t>»</w:t>
      </w:r>
      <w:r w:rsidRPr="00F06D6C">
        <w:rPr>
          <w:rFonts w:ascii="Times New Roman" w:hAnsi="Times New Roman"/>
          <w:sz w:val="24"/>
          <w:szCs w:val="24"/>
        </w:rPr>
        <w:t xml:space="preserve">, </w:t>
      </w:r>
    </w:p>
    <w:p w:rsidR="00CC6A05" w:rsidRPr="00720267" w:rsidRDefault="00CC6A05" w:rsidP="00033D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 xml:space="preserve"> </w:t>
      </w:r>
      <w:r w:rsidR="003E0077" w:rsidRPr="00720267">
        <w:rPr>
          <w:rFonts w:ascii="Times New Roman" w:hAnsi="Times New Roman"/>
          <w:sz w:val="24"/>
          <w:szCs w:val="24"/>
        </w:rPr>
        <w:t xml:space="preserve">+7(3466) 45-81-60 </w:t>
      </w:r>
    </w:p>
    <w:p w:rsidR="003E0077" w:rsidRPr="00E80AD1" w:rsidRDefault="00CC6A05" w:rsidP="00033D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06D6C">
        <w:rPr>
          <w:rFonts w:ascii="Times New Roman" w:hAnsi="Times New Roman"/>
          <w:sz w:val="24"/>
          <w:szCs w:val="24"/>
          <w:lang w:val="en-US"/>
        </w:rPr>
        <w:t>E</w:t>
      </w:r>
      <w:r w:rsidRPr="00E80AD1">
        <w:rPr>
          <w:rFonts w:ascii="Times New Roman" w:hAnsi="Times New Roman"/>
          <w:sz w:val="24"/>
          <w:szCs w:val="24"/>
          <w:lang w:val="en-US"/>
        </w:rPr>
        <w:t>-</w:t>
      </w:r>
      <w:r w:rsidRPr="00F06D6C">
        <w:rPr>
          <w:rFonts w:ascii="Times New Roman" w:hAnsi="Times New Roman"/>
          <w:sz w:val="24"/>
          <w:szCs w:val="24"/>
          <w:lang w:val="en-US"/>
        </w:rPr>
        <w:t>mail</w:t>
      </w:r>
      <w:r w:rsidRPr="00E80AD1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3E0077" w:rsidRPr="00CC6A0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cro</w:t>
      </w:r>
      <w:r w:rsidR="003E0077" w:rsidRPr="00E80A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-</w:t>
      </w:r>
      <w:r w:rsidR="003E0077" w:rsidRPr="00CC6A0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kargapolova</w:t>
      </w:r>
      <w:r w:rsidR="003E0077" w:rsidRPr="00E80A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@</w:t>
      </w:r>
      <w:r w:rsidR="003E0077" w:rsidRPr="00CC6A0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yandex</w:t>
      </w:r>
      <w:r w:rsidR="003E0077" w:rsidRPr="00E80AD1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.</w:t>
      </w:r>
      <w:r w:rsidR="003E0077" w:rsidRPr="00CC6A0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</w:p>
    <w:p w:rsidR="003E0077" w:rsidRPr="00E80AD1" w:rsidRDefault="003E0077" w:rsidP="00033D00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6D6C" w:rsidRPr="00F06D6C" w:rsidRDefault="008A5E8F" w:rsidP="00033D00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Истрофилова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Олеся Ивановна, декан ф</w:t>
      </w:r>
      <w:r w:rsidRPr="00F06D6C">
        <w:rPr>
          <w:rFonts w:ascii="Times New Roman" w:hAnsi="Times New Roman"/>
          <w:sz w:val="24"/>
          <w:szCs w:val="24"/>
        </w:rPr>
        <w:t>акультет</w:t>
      </w:r>
      <w:r>
        <w:rPr>
          <w:rFonts w:ascii="Times New Roman" w:hAnsi="Times New Roman"/>
          <w:sz w:val="24"/>
          <w:szCs w:val="24"/>
        </w:rPr>
        <w:t>а</w:t>
      </w:r>
      <w:r w:rsidRPr="00F06D6C">
        <w:rPr>
          <w:rFonts w:ascii="Times New Roman" w:hAnsi="Times New Roman"/>
          <w:sz w:val="24"/>
          <w:szCs w:val="24"/>
        </w:rPr>
        <w:t xml:space="preserve"> педагогики и психологии </w:t>
      </w:r>
      <w:r w:rsidR="00F06D6C" w:rsidRPr="00F06D6C">
        <w:rPr>
          <w:rFonts w:ascii="Times New Roman" w:hAnsi="Times New Roman"/>
          <w:sz w:val="24"/>
          <w:szCs w:val="24"/>
        </w:rPr>
        <w:t>ФГБОУ ВО «Нижневартовский государственный университет»</w:t>
      </w:r>
      <w:r w:rsidR="00CC6A0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кандидат педагогических наук, доцент</w:t>
      </w:r>
    </w:p>
    <w:p w:rsidR="00F06D6C" w:rsidRPr="00F06D6C" w:rsidRDefault="00F06D6C" w:rsidP="00033D00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Адрес: 628600, Россия, Ханты-Мансийский автономный округ</w:t>
      </w:r>
      <w:r w:rsidRPr="00F06D6C">
        <w:rPr>
          <w:rFonts w:ascii="Times New Roman" w:hAnsi="Times New Roman"/>
          <w:sz w:val="24"/>
          <w:szCs w:val="24"/>
        </w:rPr>
        <w:sym w:font="Symbol" w:char="F02D"/>
      </w:r>
      <w:r w:rsidRPr="00F06D6C">
        <w:rPr>
          <w:rFonts w:ascii="Times New Roman" w:hAnsi="Times New Roman"/>
          <w:sz w:val="24"/>
          <w:szCs w:val="24"/>
        </w:rPr>
        <w:t>Югра,</w:t>
      </w:r>
      <w:r w:rsidR="00CC6A05">
        <w:rPr>
          <w:rFonts w:ascii="Times New Roman" w:hAnsi="Times New Roman"/>
          <w:sz w:val="24"/>
          <w:szCs w:val="24"/>
        </w:rPr>
        <w:t xml:space="preserve"> </w:t>
      </w:r>
      <w:r w:rsidRPr="00F06D6C">
        <w:rPr>
          <w:rFonts w:ascii="Times New Roman" w:hAnsi="Times New Roman"/>
          <w:sz w:val="24"/>
          <w:szCs w:val="24"/>
        </w:rPr>
        <w:t xml:space="preserve">г. Нижневартовск, ул. Ленина, 56, главный корпус </w:t>
      </w:r>
    </w:p>
    <w:p w:rsidR="00F06D6C" w:rsidRPr="00F06D6C" w:rsidRDefault="00F06D6C" w:rsidP="00033D00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</w:rPr>
        <w:t>Телефон:</w:t>
      </w:r>
      <w:r w:rsidR="00CC6A05">
        <w:rPr>
          <w:rFonts w:ascii="Times New Roman" w:hAnsi="Times New Roman"/>
          <w:sz w:val="24"/>
          <w:szCs w:val="24"/>
        </w:rPr>
        <w:t xml:space="preserve"> </w:t>
      </w:r>
      <w:r w:rsidR="00CC6A05" w:rsidRPr="00CC6A05">
        <w:rPr>
          <w:rFonts w:ascii="Times New Roman" w:hAnsi="Times New Roman"/>
          <w:sz w:val="24"/>
          <w:szCs w:val="24"/>
        </w:rPr>
        <w:t>+7</w:t>
      </w:r>
      <w:r w:rsidR="00CC6A05" w:rsidRPr="00F06D6C">
        <w:rPr>
          <w:rFonts w:ascii="Times New Roman" w:hAnsi="Times New Roman"/>
          <w:sz w:val="24"/>
          <w:szCs w:val="24"/>
        </w:rPr>
        <w:t xml:space="preserve"> </w:t>
      </w:r>
      <w:r w:rsidRPr="00F06D6C">
        <w:rPr>
          <w:rFonts w:ascii="Times New Roman" w:hAnsi="Times New Roman"/>
          <w:sz w:val="24"/>
          <w:szCs w:val="24"/>
        </w:rPr>
        <w:t xml:space="preserve">(3466) 45-10-42 </w:t>
      </w:r>
    </w:p>
    <w:p w:rsidR="00F06D6C" w:rsidRPr="00CC6A05" w:rsidRDefault="00F06D6C" w:rsidP="00033D00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6D6C">
        <w:rPr>
          <w:rFonts w:ascii="Times New Roman" w:hAnsi="Times New Roman"/>
          <w:sz w:val="24"/>
          <w:szCs w:val="24"/>
          <w:lang w:val="en-US"/>
        </w:rPr>
        <w:t>E</w:t>
      </w:r>
      <w:r w:rsidRPr="00F06D6C">
        <w:rPr>
          <w:rFonts w:ascii="Times New Roman" w:hAnsi="Times New Roman"/>
          <w:sz w:val="24"/>
          <w:szCs w:val="24"/>
        </w:rPr>
        <w:t>-</w:t>
      </w:r>
      <w:r w:rsidRPr="00F06D6C">
        <w:rPr>
          <w:rFonts w:ascii="Times New Roman" w:hAnsi="Times New Roman"/>
          <w:sz w:val="24"/>
          <w:szCs w:val="24"/>
          <w:lang w:val="en-US"/>
        </w:rPr>
        <w:t>mail</w:t>
      </w:r>
      <w:r w:rsidRPr="00F06D6C">
        <w:rPr>
          <w:rFonts w:ascii="Times New Roman" w:hAnsi="Times New Roman"/>
          <w:sz w:val="24"/>
          <w:szCs w:val="24"/>
        </w:rPr>
        <w:t>:</w:t>
      </w:r>
      <w:r w:rsidR="00CC6A05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CC6A05" w:rsidRPr="00EA3F08">
          <w:rPr>
            <w:rStyle w:val="a6"/>
            <w:rFonts w:ascii="Times New Roman" w:hAnsi="Times New Roman"/>
            <w:sz w:val="24"/>
            <w:szCs w:val="24"/>
            <w:lang w:val="en-US"/>
          </w:rPr>
          <w:t>naukafpp</w:t>
        </w:r>
        <w:r w:rsidR="00CC6A05" w:rsidRPr="00EA3F08">
          <w:rPr>
            <w:rStyle w:val="a6"/>
            <w:rFonts w:ascii="Times New Roman" w:hAnsi="Times New Roman"/>
            <w:sz w:val="24"/>
            <w:szCs w:val="24"/>
          </w:rPr>
          <w:t>1@</w:t>
        </w:r>
        <w:r w:rsidR="00CC6A05" w:rsidRPr="00EA3F08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CC6A05" w:rsidRPr="00EA3F08">
          <w:rPr>
            <w:rStyle w:val="a6"/>
            <w:rFonts w:ascii="Times New Roman" w:hAnsi="Times New Roman"/>
            <w:sz w:val="24"/>
            <w:szCs w:val="24"/>
          </w:rPr>
          <w:t>.</w:t>
        </w:r>
        <w:r w:rsidR="00CC6A05" w:rsidRPr="00EA3F08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sectPr w:rsidR="00F06D6C" w:rsidRPr="00CC6A05" w:rsidSect="00656369">
      <w:footerReference w:type="default" r:id="rId15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3A" w:rsidRDefault="0052693A" w:rsidP="007F395B">
      <w:pPr>
        <w:spacing w:after="0" w:line="240" w:lineRule="auto"/>
      </w:pPr>
      <w:r>
        <w:separator/>
      </w:r>
    </w:p>
  </w:endnote>
  <w:endnote w:type="continuationSeparator" w:id="0">
    <w:p w:rsidR="0052693A" w:rsidRDefault="0052693A" w:rsidP="007F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CC" w:rsidRPr="007F395B" w:rsidRDefault="00CB64A5" w:rsidP="007F395B">
    <w:pPr>
      <w:pStyle w:val="ac"/>
      <w:spacing w:after="0" w:line="240" w:lineRule="auto"/>
      <w:contextualSpacing/>
      <w:jc w:val="center"/>
      <w:rPr>
        <w:rFonts w:ascii="Times New Roman" w:hAnsi="Times New Roman"/>
        <w:sz w:val="20"/>
        <w:szCs w:val="20"/>
      </w:rPr>
    </w:pPr>
    <w:r w:rsidRPr="007F395B">
      <w:rPr>
        <w:rFonts w:ascii="Times New Roman" w:hAnsi="Times New Roman"/>
        <w:sz w:val="20"/>
        <w:szCs w:val="20"/>
      </w:rPr>
      <w:fldChar w:fldCharType="begin"/>
    </w:r>
    <w:r w:rsidR="001D32CC" w:rsidRPr="007F395B">
      <w:rPr>
        <w:rFonts w:ascii="Times New Roman" w:hAnsi="Times New Roman"/>
        <w:sz w:val="20"/>
        <w:szCs w:val="20"/>
      </w:rPr>
      <w:instrText>PAGE   \* MERGEFORMAT</w:instrText>
    </w:r>
    <w:r w:rsidRPr="007F395B">
      <w:rPr>
        <w:rFonts w:ascii="Times New Roman" w:hAnsi="Times New Roman"/>
        <w:sz w:val="20"/>
        <w:szCs w:val="20"/>
      </w:rPr>
      <w:fldChar w:fldCharType="separate"/>
    </w:r>
    <w:r w:rsidR="00033D00">
      <w:rPr>
        <w:rFonts w:ascii="Times New Roman" w:hAnsi="Times New Roman"/>
        <w:noProof/>
        <w:sz w:val="20"/>
        <w:szCs w:val="20"/>
      </w:rPr>
      <w:t>7</w:t>
    </w:r>
    <w:r w:rsidRPr="007F395B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3A" w:rsidRDefault="0052693A" w:rsidP="007F395B">
      <w:pPr>
        <w:spacing w:after="0" w:line="240" w:lineRule="auto"/>
      </w:pPr>
      <w:r>
        <w:separator/>
      </w:r>
    </w:p>
  </w:footnote>
  <w:footnote w:type="continuationSeparator" w:id="0">
    <w:p w:rsidR="0052693A" w:rsidRDefault="0052693A" w:rsidP="007F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F4E9D"/>
    <w:multiLevelType w:val="hybridMultilevel"/>
    <w:tmpl w:val="3F504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D3D"/>
    <w:multiLevelType w:val="hybridMultilevel"/>
    <w:tmpl w:val="E708D33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0E9D3F7A"/>
    <w:multiLevelType w:val="hybridMultilevel"/>
    <w:tmpl w:val="F6DCED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671CDA"/>
    <w:multiLevelType w:val="hybridMultilevel"/>
    <w:tmpl w:val="1EF4D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90F05"/>
    <w:multiLevelType w:val="multilevel"/>
    <w:tmpl w:val="A50435E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342336"/>
    <w:multiLevelType w:val="hybridMultilevel"/>
    <w:tmpl w:val="A66869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917981"/>
    <w:multiLevelType w:val="multilevel"/>
    <w:tmpl w:val="528C18AE"/>
    <w:lvl w:ilvl="0">
      <w:start w:val="1"/>
      <w:numFmt w:val="bullet"/>
      <w:lvlText w:val=""/>
      <w:lvlJc w:val="left"/>
      <w:pPr>
        <w:tabs>
          <w:tab w:val="num" w:pos="0"/>
        </w:tabs>
        <w:ind w:left="750" w:hanging="39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82623"/>
    <w:multiLevelType w:val="hybridMultilevel"/>
    <w:tmpl w:val="4AF64CCA"/>
    <w:lvl w:ilvl="0" w:tplc="967C9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24487C"/>
    <w:multiLevelType w:val="hybridMultilevel"/>
    <w:tmpl w:val="65BC5A54"/>
    <w:lvl w:ilvl="0" w:tplc="7C0A0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64517C"/>
    <w:multiLevelType w:val="hybridMultilevel"/>
    <w:tmpl w:val="8A7ADB88"/>
    <w:lvl w:ilvl="0" w:tplc="B1405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A797C"/>
    <w:multiLevelType w:val="hybridMultilevel"/>
    <w:tmpl w:val="DB446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C016DD"/>
    <w:multiLevelType w:val="hybridMultilevel"/>
    <w:tmpl w:val="2DD6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6697"/>
    <w:multiLevelType w:val="hybridMultilevel"/>
    <w:tmpl w:val="D77E8A50"/>
    <w:lvl w:ilvl="0" w:tplc="B1405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37EE1"/>
    <w:multiLevelType w:val="hybridMultilevel"/>
    <w:tmpl w:val="C5DC1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E5C369C"/>
    <w:multiLevelType w:val="hybridMultilevel"/>
    <w:tmpl w:val="992C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B47FFA"/>
    <w:multiLevelType w:val="hybridMultilevel"/>
    <w:tmpl w:val="43F47122"/>
    <w:lvl w:ilvl="0" w:tplc="A25AE0C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80499"/>
    <w:multiLevelType w:val="hybridMultilevel"/>
    <w:tmpl w:val="A88EC348"/>
    <w:lvl w:ilvl="0" w:tplc="15F60756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87CAB"/>
    <w:multiLevelType w:val="hybridMultilevel"/>
    <w:tmpl w:val="3DFA22D4"/>
    <w:lvl w:ilvl="0" w:tplc="F5E8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87101A"/>
    <w:multiLevelType w:val="hybridMultilevel"/>
    <w:tmpl w:val="496AF2EA"/>
    <w:lvl w:ilvl="0" w:tplc="5DA8939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DFB061E"/>
    <w:multiLevelType w:val="multilevel"/>
    <w:tmpl w:val="D8ACF71A"/>
    <w:lvl w:ilvl="0">
      <w:start w:val="1"/>
      <w:numFmt w:val="bullet"/>
      <w:lvlText w:val=""/>
      <w:lvlJc w:val="left"/>
      <w:pPr>
        <w:tabs>
          <w:tab w:val="num" w:pos="-359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2">
    <w:nsid w:val="6E5E6A3E"/>
    <w:multiLevelType w:val="hybridMultilevel"/>
    <w:tmpl w:val="654EB6C8"/>
    <w:lvl w:ilvl="0" w:tplc="EAA41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F4755A7"/>
    <w:multiLevelType w:val="hybridMultilevel"/>
    <w:tmpl w:val="7CC4F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395E9F"/>
    <w:multiLevelType w:val="hybridMultilevel"/>
    <w:tmpl w:val="8DE06AD4"/>
    <w:lvl w:ilvl="0" w:tplc="E9B6902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97AAA"/>
    <w:multiLevelType w:val="hybridMultilevel"/>
    <w:tmpl w:val="B838CAE8"/>
    <w:lvl w:ilvl="0" w:tplc="E1843B6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D9B67F1"/>
    <w:multiLevelType w:val="hybridMultilevel"/>
    <w:tmpl w:val="FA4277E6"/>
    <w:lvl w:ilvl="0" w:tplc="9D60DF3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5"/>
  </w:num>
  <w:num w:numId="5">
    <w:abstractNumId w:val="14"/>
  </w:num>
  <w:num w:numId="6">
    <w:abstractNumId w:val="18"/>
  </w:num>
  <w:num w:numId="7">
    <w:abstractNumId w:val="24"/>
  </w:num>
  <w:num w:numId="8">
    <w:abstractNumId w:val="23"/>
  </w:num>
  <w:num w:numId="9">
    <w:abstractNumId w:val="16"/>
  </w:num>
  <w:num w:numId="10">
    <w:abstractNumId w:val="19"/>
  </w:num>
  <w:num w:numId="11">
    <w:abstractNumId w:val="20"/>
  </w:num>
  <w:num w:numId="12">
    <w:abstractNumId w:val="25"/>
  </w:num>
  <w:num w:numId="13">
    <w:abstractNumId w:val="26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22"/>
  </w:num>
  <w:num w:numId="19">
    <w:abstractNumId w:val="8"/>
  </w:num>
  <w:num w:numId="20">
    <w:abstractNumId w:val="27"/>
  </w:num>
  <w:num w:numId="21">
    <w:abstractNumId w:val="1"/>
  </w:num>
  <w:num w:numId="22">
    <w:abstractNumId w:val="10"/>
  </w:num>
  <w:num w:numId="23">
    <w:abstractNumId w:val="13"/>
  </w:num>
  <w:num w:numId="24">
    <w:abstractNumId w:val="0"/>
  </w:num>
  <w:num w:numId="25">
    <w:abstractNumId w:val="12"/>
  </w:num>
  <w:num w:numId="26">
    <w:abstractNumId w:val="21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652"/>
    <w:rsid w:val="00005A5A"/>
    <w:rsid w:val="000108A2"/>
    <w:rsid w:val="00012C6E"/>
    <w:rsid w:val="000137AB"/>
    <w:rsid w:val="00015E45"/>
    <w:rsid w:val="00016662"/>
    <w:rsid w:val="00033D00"/>
    <w:rsid w:val="00037101"/>
    <w:rsid w:val="00040FB7"/>
    <w:rsid w:val="00041A45"/>
    <w:rsid w:val="000475C0"/>
    <w:rsid w:val="000539C9"/>
    <w:rsid w:val="00055527"/>
    <w:rsid w:val="00055F35"/>
    <w:rsid w:val="000624B2"/>
    <w:rsid w:val="00063415"/>
    <w:rsid w:val="00064EF1"/>
    <w:rsid w:val="000653FE"/>
    <w:rsid w:val="00071F81"/>
    <w:rsid w:val="000956A6"/>
    <w:rsid w:val="00097B4E"/>
    <w:rsid w:val="000A4F29"/>
    <w:rsid w:val="000A7FD1"/>
    <w:rsid w:val="000B79A6"/>
    <w:rsid w:val="000D21C7"/>
    <w:rsid w:val="000D2B4D"/>
    <w:rsid w:val="000D322C"/>
    <w:rsid w:val="000E631A"/>
    <w:rsid w:val="000E77C7"/>
    <w:rsid w:val="000F3E2C"/>
    <w:rsid w:val="000F55AB"/>
    <w:rsid w:val="000F566C"/>
    <w:rsid w:val="00102AB1"/>
    <w:rsid w:val="001033DE"/>
    <w:rsid w:val="00107ED6"/>
    <w:rsid w:val="00111FB3"/>
    <w:rsid w:val="00116C31"/>
    <w:rsid w:val="00130AB8"/>
    <w:rsid w:val="00133469"/>
    <w:rsid w:val="00144A79"/>
    <w:rsid w:val="00145FD2"/>
    <w:rsid w:val="00147327"/>
    <w:rsid w:val="00151DC4"/>
    <w:rsid w:val="00165686"/>
    <w:rsid w:val="001662B7"/>
    <w:rsid w:val="001700B4"/>
    <w:rsid w:val="001747AB"/>
    <w:rsid w:val="00177D75"/>
    <w:rsid w:val="00186F2B"/>
    <w:rsid w:val="00187D90"/>
    <w:rsid w:val="00192088"/>
    <w:rsid w:val="001927C4"/>
    <w:rsid w:val="00195546"/>
    <w:rsid w:val="001976C6"/>
    <w:rsid w:val="001A3693"/>
    <w:rsid w:val="001A4959"/>
    <w:rsid w:val="001A544D"/>
    <w:rsid w:val="001A689C"/>
    <w:rsid w:val="001A73DC"/>
    <w:rsid w:val="001B1491"/>
    <w:rsid w:val="001B767D"/>
    <w:rsid w:val="001C6D6D"/>
    <w:rsid w:val="001D32CC"/>
    <w:rsid w:val="001D46A1"/>
    <w:rsid w:val="001D655D"/>
    <w:rsid w:val="0020450E"/>
    <w:rsid w:val="002078E7"/>
    <w:rsid w:val="00213214"/>
    <w:rsid w:val="002134FB"/>
    <w:rsid w:val="002170DA"/>
    <w:rsid w:val="002203C2"/>
    <w:rsid w:val="00232AB9"/>
    <w:rsid w:val="00243140"/>
    <w:rsid w:val="002475A7"/>
    <w:rsid w:val="002476C9"/>
    <w:rsid w:val="00247CEE"/>
    <w:rsid w:val="00250697"/>
    <w:rsid w:val="002514FC"/>
    <w:rsid w:val="002741C8"/>
    <w:rsid w:val="002745C6"/>
    <w:rsid w:val="0028796E"/>
    <w:rsid w:val="00290DC9"/>
    <w:rsid w:val="002A09A0"/>
    <w:rsid w:val="002A4103"/>
    <w:rsid w:val="002A467F"/>
    <w:rsid w:val="002B62B7"/>
    <w:rsid w:val="002C257E"/>
    <w:rsid w:val="002C2B66"/>
    <w:rsid w:val="002C2F67"/>
    <w:rsid w:val="002C7418"/>
    <w:rsid w:val="002D0085"/>
    <w:rsid w:val="002D3B7E"/>
    <w:rsid w:val="002D3E85"/>
    <w:rsid w:val="002D5813"/>
    <w:rsid w:val="002D69EB"/>
    <w:rsid w:val="002E0D03"/>
    <w:rsid w:val="002E23E7"/>
    <w:rsid w:val="002E5433"/>
    <w:rsid w:val="002E757A"/>
    <w:rsid w:val="00300409"/>
    <w:rsid w:val="00300801"/>
    <w:rsid w:val="003022E2"/>
    <w:rsid w:val="00310DE2"/>
    <w:rsid w:val="003110A5"/>
    <w:rsid w:val="00312EF1"/>
    <w:rsid w:val="003135B7"/>
    <w:rsid w:val="00313742"/>
    <w:rsid w:val="00327464"/>
    <w:rsid w:val="00330568"/>
    <w:rsid w:val="0033085C"/>
    <w:rsid w:val="00330D14"/>
    <w:rsid w:val="00333269"/>
    <w:rsid w:val="00337DF1"/>
    <w:rsid w:val="00342FFB"/>
    <w:rsid w:val="00344AB3"/>
    <w:rsid w:val="003450DD"/>
    <w:rsid w:val="00347A26"/>
    <w:rsid w:val="00353C13"/>
    <w:rsid w:val="00360355"/>
    <w:rsid w:val="00360D07"/>
    <w:rsid w:val="00367871"/>
    <w:rsid w:val="0037252A"/>
    <w:rsid w:val="00376D03"/>
    <w:rsid w:val="00381FA3"/>
    <w:rsid w:val="003866C4"/>
    <w:rsid w:val="00396AA8"/>
    <w:rsid w:val="003A11E3"/>
    <w:rsid w:val="003A24C5"/>
    <w:rsid w:val="003C776D"/>
    <w:rsid w:val="003D0A3F"/>
    <w:rsid w:val="003E0077"/>
    <w:rsid w:val="003E27E1"/>
    <w:rsid w:val="003E342B"/>
    <w:rsid w:val="003E4DBD"/>
    <w:rsid w:val="003F100E"/>
    <w:rsid w:val="003F2720"/>
    <w:rsid w:val="00401977"/>
    <w:rsid w:val="0040428C"/>
    <w:rsid w:val="00407CEE"/>
    <w:rsid w:val="00414588"/>
    <w:rsid w:val="004150C2"/>
    <w:rsid w:val="004220B4"/>
    <w:rsid w:val="004220D0"/>
    <w:rsid w:val="0043175E"/>
    <w:rsid w:val="0044058E"/>
    <w:rsid w:val="00443100"/>
    <w:rsid w:val="00450FFE"/>
    <w:rsid w:val="004533C1"/>
    <w:rsid w:val="00454098"/>
    <w:rsid w:val="004542DF"/>
    <w:rsid w:val="00455ACF"/>
    <w:rsid w:val="00455B55"/>
    <w:rsid w:val="004620B1"/>
    <w:rsid w:val="00466577"/>
    <w:rsid w:val="0047132D"/>
    <w:rsid w:val="00473524"/>
    <w:rsid w:val="00473CA8"/>
    <w:rsid w:val="00480C67"/>
    <w:rsid w:val="004A78C1"/>
    <w:rsid w:val="004B5DDE"/>
    <w:rsid w:val="004C18C0"/>
    <w:rsid w:val="004C28C7"/>
    <w:rsid w:val="004D525F"/>
    <w:rsid w:val="004D59E4"/>
    <w:rsid w:val="004F1B04"/>
    <w:rsid w:val="004F1FEE"/>
    <w:rsid w:val="004F2176"/>
    <w:rsid w:val="004F4475"/>
    <w:rsid w:val="00502F59"/>
    <w:rsid w:val="005229D4"/>
    <w:rsid w:val="0052559C"/>
    <w:rsid w:val="0052693A"/>
    <w:rsid w:val="00535785"/>
    <w:rsid w:val="00536652"/>
    <w:rsid w:val="00540775"/>
    <w:rsid w:val="00540814"/>
    <w:rsid w:val="00552B4C"/>
    <w:rsid w:val="005562DA"/>
    <w:rsid w:val="005607A0"/>
    <w:rsid w:val="0056395F"/>
    <w:rsid w:val="00570E37"/>
    <w:rsid w:val="0057294D"/>
    <w:rsid w:val="00574526"/>
    <w:rsid w:val="00574C3F"/>
    <w:rsid w:val="00576867"/>
    <w:rsid w:val="005828FD"/>
    <w:rsid w:val="0059283E"/>
    <w:rsid w:val="005A1C28"/>
    <w:rsid w:val="005B0AFF"/>
    <w:rsid w:val="005B7A4C"/>
    <w:rsid w:val="005C0546"/>
    <w:rsid w:val="005C1CCA"/>
    <w:rsid w:val="005C53B6"/>
    <w:rsid w:val="005C68D3"/>
    <w:rsid w:val="005C76FD"/>
    <w:rsid w:val="005D2099"/>
    <w:rsid w:val="005E3960"/>
    <w:rsid w:val="005E562D"/>
    <w:rsid w:val="005E603E"/>
    <w:rsid w:val="005E7ADD"/>
    <w:rsid w:val="005F1191"/>
    <w:rsid w:val="006005C0"/>
    <w:rsid w:val="00605FC7"/>
    <w:rsid w:val="006137DC"/>
    <w:rsid w:val="00613B79"/>
    <w:rsid w:val="00613F30"/>
    <w:rsid w:val="00614A94"/>
    <w:rsid w:val="00614C48"/>
    <w:rsid w:val="0061641B"/>
    <w:rsid w:val="00620E70"/>
    <w:rsid w:val="006213E4"/>
    <w:rsid w:val="0062197F"/>
    <w:rsid w:val="00622603"/>
    <w:rsid w:val="00633C73"/>
    <w:rsid w:val="006357F5"/>
    <w:rsid w:val="00640B81"/>
    <w:rsid w:val="0064362A"/>
    <w:rsid w:val="00644097"/>
    <w:rsid w:val="00645FB0"/>
    <w:rsid w:val="00656369"/>
    <w:rsid w:val="00657118"/>
    <w:rsid w:val="006613C1"/>
    <w:rsid w:val="00667825"/>
    <w:rsid w:val="006709B5"/>
    <w:rsid w:val="0068449B"/>
    <w:rsid w:val="006C36CE"/>
    <w:rsid w:val="006C40ED"/>
    <w:rsid w:val="006D0A9A"/>
    <w:rsid w:val="006D283A"/>
    <w:rsid w:val="006D2DA0"/>
    <w:rsid w:val="006D5866"/>
    <w:rsid w:val="006D689B"/>
    <w:rsid w:val="006D6BF2"/>
    <w:rsid w:val="006E48E7"/>
    <w:rsid w:val="006F59B2"/>
    <w:rsid w:val="006F6330"/>
    <w:rsid w:val="00700C61"/>
    <w:rsid w:val="00701876"/>
    <w:rsid w:val="00701DC6"/>
    <w:rsid w:val="00705088"/>
    <w:rsid w:val="007079D8"/>
    <w:rsid w:val="007138B0"/>
    <w:rsid w:val="00714AC4"/>
    <w:rsid w:val="00717ABA"/>
    <w:rsid w:val="00720267"/>
    <w:rsid w:val="00724AD4"/>
    <w:rsid w:val="00726BD5"/>
    <w:rsid w:val="007318A8"/>
    <w:rsid w:val="00732A08"/>
    <w:rsid w:val="00744456"/>
    <w:rsid w:val="00745D31"/>
    <w:rsid w:val="00770A33"/>
    <w:rsid w:val="00774E4A"/>
    <w:rsid w:val="00781A8D"/>
    <w:rsid w:val="0078204F"/>
    <w:rsid w:val="00790F85"/>
    <w:rsid w:val="007926EB"/>
    <w:rsid w:val="007A655F"/>
    <w:rsid w:val="007B2BF6"/>
    <w:rsid w:val="007B30C8"/>
    <w:rsid w:val="007B3604"/>
    <w:rsid w:val="007C37A1"/>
    <w:rsid w:val="007C51E7"/>
    <w:rsid w:val="007D75DB"/>
    <w:rsid w:val="007D7D81"/>
    <w:rsid w:val="007E27D9"/>
    <w:rsid w:val="007E3437"/>
    <w:rsid w:val="007E372D"/>
    <w:rsid w:val="007E4F2C"/>
    <w:rsid w:val="007F395B"/>
    <w:rsid w:val="0080271E"/>
    <w:rsid w:val="00803FB5"/>
    <w:rsid w:val="008045FF"/>
    <w:rsid w:val="00815FE7"/>
    <w:rsid w:val="00816F85"/>
    <w:rsid w:val="008179DE"/>
    <w:rsid w:val="00820855"/>
    <w:rsid w:val="00824952"/>
    <w:rsid w:val="00830E4C"/>
    <w:rsid w:val="00831578"/>
    <w:rsid w:val="0084364E"/>
    <w:rsid w:val="0084514A"/>
    <w:rsid w:val="00853091"/>
    <w:rsid w:val="00853545"/>
    <w:rsid w:val="008553E3"/>
    <w:rsid w:val="00861F1B"/>
    <w:rsid w:val="008659E7"/>
    <w:rsid w:val="008809BB"/>
    <w:rsid w:val="00892A55"/>
    <w:rsid w:val="00894B12"/>
    <w:rsid w:val="0089650D"/>
    <w:rsid w:val="008A219C"/>
    <w:rsid w:val="008A3445"/>
    <w:rsid w:val="008A3989"/>
    <w:rsid w:val="008A5E8F"/>
    <w:rsid w:val="008B1F51"/>
    <w:rsid w:val="008B2F43"/>
    <w:rsid w:val="008B7FF8"/>
    <w:rsid w:val="008D0357"/>
    <w:rsid w:val="008D3AC2"/>
    <w:rsid w:val="008F2534"/>
    <w:rsid w:val="008F4AC4"/>
    <w:rsid w:val="00900457"/>
    <w:rsid w:val="009036A4"/>
    <w:rsid w:val="0091551F"/>
    <w:rsid w:val="00916A3D"/>
    <w:rsid w:val="00920A11"/>
    <w:rsid w:val="00922A30"/>
    <w:rsid w:val="00934F79"/>
    <w:rsid w:val="009377A1"/>
    <w:rsid w:val="00946906"/>
    <w:rsid w:val="009477C1"/>
    <w:rsid w:val="00955E48"/>
    <w:rsid w:val="009600A2"/>
    <w:rsid w:val="009727CA"/>
    <w:rsid w:val="00972C0C"/>
    <w:rsid w:val="00972D82"/>
    <w:rsid w:val="00973448"/>
    <w:rsid w:val="00976B3A"/>
    <w:rsid w:val="00982E65"/>
    <w:rsid w:val="009834C3"/>
    <w:rsid w:val="00983945"/>
    <w:rsid w:val="00987571"/>
    <w:rsid w:val="00987E85"/>
    <w:rsid w:val="009909F0"/>
    <w:rsid w:val="00991A26"/>
    <w:rsid w:val="009A0F93"/>
    <w:rsid w:val="009A5FA2"/>
    <w:rsid w:val="009C37AE"/>
    <w:rsid w:val="009D0595"/>
    <w:rsid w:val="009D278A"/>
    <w:rsid w:val="009D5C9E"/>
    <w:rsid w:val="009E239F"/>
    <w:rsid w:val="009E307D"/>
    <w:rsid w:val="009E5272"/>
    <w:rsid w:val="009F24A5"/>
    <w:rsid w:val="009F4C31"/>
    <w:rsid w:val="009F59B2"/>
    <w:rsid w:val="00A01B81"/>
    <w:rsid w:val="00A11A97"/>
    <w:rsid w:val="00A12D4A"/>
    <w:rsid w:val="00A169AE"/>
    <w:rsid w:val="00A226AD"/>
    <w:rsid w:val="00A24362"/>
    <w:rsid w:val="00A24B35"/>
    <w:rsid w:val="00A25115"/>
    <w:rsid w:val="00A26B63"/>
    <w:rsid w:val="00A3385A"/>
    <w:rsid w:val="00A35B56"/>
    <w:rsid w:val="00A35D1B"/>
    <w:rsid w:val="00A42DF9"/>
    <w:rsid w:val="00A44172"/>
    <w:rsid w:val="00A46CCC"/>
    <w:rsid w:val="00A47230"/>
    <w:rsid w:val="00A549D0"/>
    <w:rsid w:val="00A55307"/>
    <w:rsid w:val="00A55C9C"/>
    <w:rsid w:val="00A65504"/>
    <w:rsid w:val="00A721CE"/>
    <w:rsid w:val="00A803AD"/>
    <w:rsid w:val="00A86311"/>
    <w:rsid w:val="00A902BF"/>
    <w:rsid w:val="00A96F1D"/>
    <w:rsid w:val="00AA22CC"/>
    <w:rsid w:val="00AA27FC"/>
    <w:rsid w:val="00AA5C7C"/>
    <w:rsid w:val="00AA71D9"/>
    <w:rsid w:val="00AB2D51"/>
    <w:rsid w:val="00AC6155"/>
    <w:rsid w:val="00AD0F42"/>
    <w:rsid w:val="00AD1260"/>
    <w:rsid w:val="00AD57B5"/>
    <w:rsid w:val="00AE121D"/>
    <w:rsid w:val="00AE7EAF"/>
    <w:rsid w:val="00AF004B"/>
    <w:rsid w:val="00AF309F"/>
    <w:rsid w:val="00AF5727"/>
    <w:rsid w:val="00B006BF"/>
    <w:rsid w:val="00B023FE"/>
    <w:rsid w:val="00B17E1B"/>
    <w:rsid w:val="00B259D2"/>
    <w:rsid w:val="00B40F21"/>
    <w:rsid w:val="00B431D1"/>
    <w:rsid w:val="00B51D91"/>
    <w:rsid w:val="00B56494"/>
    <w:rsid w:val="00B56DA5"/>
    <w:rsid w:val="00B5776F"/>
    <w:rsid w:val="00B63ED7"/>
    <w:rsid w:val="00B64973"/>
    <w:rsid w:val="00B670F3"/>
    <w:rsid w:val="00B703B2"/>
    <w:rsid w:val="00B7220D"/>
    <w:rsid w:val="00B8042E"/>
    <w:rsid w:val="00B80AF5"/>
    <w:rsid w:val="00B81571"/>
    <w:rsid w:val="00B82CCB"/>
    <w:rsid w:val="00B86344"/>
    <w:rsid w:val="00B91DBC"/>
    <w:rsid w:val="00B95850"/>
    <w:rsid w:val="00B96475"/>
    <w:rsid w:val="00B96AF4"/>
    <w:rsid w:val="00B97645"/>
    <w:rsid w:val="00BA1E7F"/>
    <w:rsid w:val="00BA4C19"/>
    <w:rsid w:val="00BA7289"/>
    <w:rsid w:val="00BA747D"/>
    <w:rsid w:val="00BC07E4"/>
    <w:rsid w:val="00BD0E8E"/>
    <w:rsid w:val="00BD23C9"/>
    <w:rsid w:val="00BE5CE3"/>
    <w:rsid w:val="00BF306A"/>
    <w:rsid w:val="00BF3760"/>
    <w:rsid w:val="00BF53BA"/>
    <w:rsid w:val="00C004C1"/>
    <w:rsid w:val="00C039D1"/>
    <w:rsid w:val="00C03CC6"/>
    <w:rsid w:val="00C06350"/>
    <w:rsid w:val="00C12933"/>
    <w:rsid w:val="00C15B6C"/>
    <w:rsid w:val="00C17AFA"/>
    <w:rsid w:val="00C231AE"/>
    <w:rsid w:val="00C2666E"/>
    <w:rsid w:val="00C32E64"/>
    <w:rsid w:val="00C36625"/>
    <w:rsid w:val="00C374BA"/>
    <w:rsid w:val="00C44C08"/>
    <w:rsid w:val="00C47694"/>
    <w:rsid w:val="00C609F1"/>
    <w:rsid w:val="00C65349"/>
    <w:rsid w:val="00C66F8B"/>
    <w:rsid w:val="00C7196E"/>
    <w:rsid w:val="00C75290"/>
    <w:rsid w:val="00C762A5"/>
    <w:rsid w:val="00C82C33"/>
    <w:rsid w:val="00C869C1"/>
    <w:rsid w:val="00C95F3C"/>
    <w:rsid w:val="00CA0EDF"/>
    <w:rsid w:val="00CA1B95"/>
    <w:rsid w:val="00CA2E6D"/>
    <w:rsid w:val="00CA414C"/>
    <w:rsid w:val="00CA6DF1"/>
    <w:rsid w:val="00CB2519"/>
    <w:rsid w:val="00CB3B0C"/>
    <w:rsid w:val="00CB6050"/>
    <w:rsid w:val="00CB6318"/>
    <w:rsid w:val="00CB64A5"/>
    <w:rsid w:val="00CC12CE"/>
    <w:rsid w:val="00CC249F"/>
    <w:rsid w:val="00CC4ECC"/>
    <w:rsid w:val="00CC6A05"/>
    <w:rsid w:val="00CD15D7"/>
    <w:rsid w:val="00CD464A"/>
    <w:rsid w:val="00CE4C39"/>
    <w:rsid w:val="00CE73EE"/>
    <w:rsid w:val="00CE7B2E"/>
    <w:rsid w:val="00CF3B3B"/>
    <w:rsid w:val="00D030CD"/>
    <w:rsid w:val="00D24FDD"/>
    <w:rsid w:val="00D301A8"/>
    <w:rsid w:val="00D31E3C"/>
    <w:rsid w:val="00D32893"/>
    <w:rsid w:val="00D340C3"/>
    <w:rsid w:val="00D508BA"/>
    <w:rsid w:val="00D51E7E"/>
    <w:rsid w:val="00D53CA5"/>
    <w:rsid w:val="00D61C85"/>
    <w:rsid w:val="00D70D5C"/>
    <w:rsid w:val="00D80600"/>
    <w:rsid w:val="00D81296"/>
    <w:rsid w:val="00D9003A"/>
    <w:rsid w:val="00D94B64"/>
    <w:rsid w:val="00DA3D43"/>
    <w:rsid w:val="00DA4606"/>
    <w:rsid w:val="00DB22B3"/>
    <w:rsid w:val="00DD4E8B"/>
    <w:rsid w:val="00DD623E"/>
    <w:rsid w:val="00DD7718"/>
    <w:rsid w:val="00DE082B"/>
    <w:rsid w:val="00DE464C"/>
    <w:rsid w:val="00DF048B"/>
    <w:rsid w:val="00DF3A87"/>
    <w:rsid w:val="00DF4BBA"/>
    <w:rsid w:val="00DF55FB"/>
    <w:rsid w:val="00E10548"/>
    <w:rsid w:val="00E1129C"/>
    <w:rsid w:val="00E11E72"/>
    <w:rsid w:val="00E257B4"/>
    <w:rsid w:val="00E3153F"/>
    <w:rsid w:val="00E35711"/>
    <w:rsid w:val="00E4303A"/>
    <w:rsid w:val="00E47134"/>
    <w:rsid w:val="00E57179"/>
    <w:rsid w:val="00E606A0"/>
    <w:rsid w:val="00E6255B"/>
    <w:rsid w:val="00E67BD2"/>
    <w:rsid w:val="00E80AD1"/>
    <w:rsid w:val="00E815A2"/>
    <w:rsid w:val="00E92D49"/>
    <w:rsid w:val="00E94563"/>
    <w:rsid w:val="00E9509D"/>
    <w:rsid w:val="00E96D52"/>
    <w:rsid w:val="00EA0805"/>
    <w:rsid w:val="00EA2D50"/>
    <w:rsid w:val="00EA6C7C"/>
    <w:rsid w:val="00EA78AF"/>
    <w:rsid w:val="00EB3BFA"/>
    <w:rsid w:val="00EB4BC5"/>
    <w:rsid w:val="00EC01EC"/>
    <w:rsid w:val="00EC07CC"/>
    <w:rsid w:val="00ED06DC"/>
    <w:rsid w:val="00ED5A1B"/>
    <w:rsid w:val="00ED6CAD"/>
    <w:rsid w:val="00EE2FBA"/>
    <w:rsid w:val="00EE3111"/>
    <w:rsid w:val="00EE3279"/>
    <w:rsid w:val="00EF3C69"/>
    <w:rsid w:val="00EF4206"/>
    <w:rsid w:val="00EF4B25"/>
    <w:rsid w:val="00EF6D18"/>
    <w:rsid w:val="00F02B7F"/>
    <w:rsid w:val="00F02D18"/>
    <w:rsid w:val="00F06D6C"/>
    <w:rsid w:val="00F1772F"/>
    <w:rsid w:val="00F2202A"/>
    <w:rsid w:val="00F22AA4"/>
    <w:rsid w:val="00F24A3B"/>
    <w:rsid w:val="00F352C6"/>
    <w:rsid w:val="00F41F2B"/>
    <w:rsid w:val="00F52FDA"/>
    <w:rsid w:val="00F57245"/>
    <w:rsid w:val="00F760C0"/>
    <w:rsid w:val="00F76627"/>
    <w:rsid w:val="00F80057"/>
    <w:rsid w:val="00F830EC"/>
    <w:rsid w:val="00F8439B"/>
    <w:rsid w:val="00F91BEF"/>
    <w:rsid w:val="00F94202"/>
    <w:rsid w:val="00FA26D4"/>
    <w:rsid w:val="00FA27A4"/>
    <w:rsid w:val="00FB2FCB"/>
    <w:rsid w:val="00FB438F"/>
    <w:rsid w:val="00FC120B"/>
    <w:rsid w:val="00FC5A24"/>
    <w:rsid w:val="00FD2259"/>
    <w:rsid w:val="00FD4D05"/>
    <w:rsid w:val="00FD4F03"/>
    <w:rsid w:val="00FE099B"/>
    <w:rsid w:val="00FE0BF5"/>
    <w:rsid w:val="00FE1019"/>
    <w:rsid w:val="00FE3791"/>
    <w:rsid w:val="00FF5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CF20F18-D7A2-466A-84F6-58351AE3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65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5F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FD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E7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071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uiPriority w:val="99"/>
    <w:semiHidden/>
    <w:unhideWhenUsed/>
    <w:rsid w:val="000A7FD1"/>
    <w:rPr>
      <w:color w:val="800080"/>
      <w:u w:val="single"/>
    </w:rPr>
  </w:style>
  <w:style w:type="character" w:customStyle="1" w:styleId="bigtext">
    <w:name w:val="bigtext"/>
    <w:basedOn w:val="a0"/>
    <w:rsid w:val="00195546"/>
  </w:style>
  <w:style w:type="paragraph" w:styleId="aa">
    <w:name w:val="header"/>
    <w:basedOn w:val="a"/>
    <w:link w:val="ab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F395B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F39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-nv.ru/" TargetMode="External"/><Relationship Id="rId13" Type="http://schemas.openxmlformats.org/officeDocument/2006/relationships/hyperlink" Target="mailto:slotyuknv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eacode.com/online/ud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k2025.edu-nv.ru" TargetMode="External"/><Relationship Id="rId14" Type="http://schemas.openxmlformats.org/officeDocument/2006/relationships/hyperlink" Target="mailto:naukafpp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81D9-5B02-4568-BB45-64D6B1B5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14693</CharactersWithSpaces>
  <SharedDoc>false</SharedDoc>
  <HLinks>
    <vt:vector size="18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mailto:ffkisnvconf@mail.ru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http://konference.nvsu/</vt:lpwstr>
      </vt:variant>
      <vt:variant>
        <vt:lpwstr/>
      </vt:variant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http://konference.nvsu.ru/registration/366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15</cp:revision>
  <cp:lastPrinted>2025-07-22T11:51:00Z</cp:lastPrinted>
  <dcterms:created xsi:type="dcterms:W3CDTF">2025-09-18T11:30:00Z</dcterms:created>
  <dcterms:modified xsi:type="dcterms:W3CDTF">2025-09-25T04:06:00Z</dcterms:modified>
</cp:coreProperties>
</file>