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CB" w:rsidRDefault="00AA5ACB">
      <w:pPr>
        <w:autoSpaceDE w:val="0"/>
        <w:autoSpaceDN w:val="0"/>
        <w:adjustRightInd w:val="0"/>
        <w:jc w:val="center"/>
        <w:rPr>
          <w:b/>
          <w:bCs/>
        </w:rPr>
      </w:pPr>
      <w:r>
        <w:rPr>
          <w:b/>
          <w:bCs/>
        </w:rPr>
        <w:t>ЛИЦЕНЗИОННЫЙ ДОГОВОР</w:t>
      </w:r>
      <w:r w:rsidR="00AA23B4">
        <w:rPr>
          <w:b/>
          <w:bCs/>
        </w:rPr>
        <w:t xml:space="preserve"> № _____</w:t>
      </w:r>
    </w:p>
    <w:p w:rsidR="00001392" w:rsidRDefault="00001392">
      <w:pPr>
        <w:autoSpaceDE w:val="0"/>
        <w:autoSpaceDN w:val="0"/>
        <w:adjustRightInd w:val="0"/>
        <w:jc w:val="center"/>
        <w:rPr>
          <w:b/>
          <w:bCs/>
        </w:rPr>
      </w:pPr>
      <w:r>
        <w:rPr>
          <w:b/>
          <w:bCs/>
        </w:rPr>
        <w:t xml:space="preserve">о предоставлении права использования </w:t>
      </w:r>
      <w:r w:rsidR="00BB56A4">
        <w:rPr>
          <w:b/>
          <w:bCs/>
        </w:rPr>
        <w:t>произведения</w:t>
      </w:r>
    </w:p>
    <w:p w:rsidR="00BB56A4" w:rsidRDefault="00BB56A4">
      <w:pPr>
        <w:autoSpaceDE w:val="0"/>
        <w:autoSpaceDN w:val="0"/>
        <w:adjustRightInd w:val="0"/>
        <w:jc w:val="center"/>
        <w:rPr>
          <w:b/>
          <w:bCs/>
        </w:rPr>
      </w:pPr>
      <w:r>
        <w:rPr>
          <w:b/>
          <w:bCs/>
        </w:rPr>
        <w:t>на неисключительной основе</w:t>
      </w:r>
    </w:p>
    <w:p w:rsidR="00BB56A4" w:rsidRDefault="00BB56A4">
      <w:pPr>
        <w:autoSpaceDE w:val="0"/>
        <w:autoSpaceDN w:val="0"/>
        <w:adjustRightInd w:val="0"/>
        <w:jc w:val="center"/>
        <w:rPr>
          <w:b/>
          <w:bCs/>
        </w:rPr>
      </w:pPr>
      <w:r>
        <w:rPr>
          <w:b/>
          <w:bCs/>
        </w:rPr>
        <w:t>(неисключительная лицензия)</w:t>
      </w:r>
    </w:p>
    <w:p w:rsidR="00630FEA" w:rsidRDefault="00630FEA">
      <w:pPr>
        <w:autoSpaceDE w:val="0"/>
        <w:autoSpaceDN w:val="0"/>
        <w:adjustRightInd w:val="0"/>
        <w:jc w:val="cente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30FEA" w:rsidTr="00825AD0">
        <w:tc>
          <w:tcPr>
            <w:tcW w:w="4672" w:type="dxa"/>
          </w:tcPr>
          <w:p w:rsidR="00630FEA" w:rsidRDefault="00825AD0" w:rsidP="00825AD0">
            <w:pPr>
              <w:autoSpaceDE w:val="0"/>
              <w:autoSpaceDN w:val="0"/>
              <w:adjustRightInd w:val="0"/>
            </w:pPr>
            <w:r>
              <w:t xml:space="preserve">г. Нижневартовск </w:t>
            </w:r>
          </w:p>
        </w:tc>
        <w:tc>
          <w:tcPr>
            <w:tcW w:w="4673" w:type="dxa"/>
          </w:tcPr>
          <w:p w:rsidR="00630FEA" w:rsidRDefault="00825AD0" w:rsidP="00825AD0">
            <w:pPr>
              <w:autoSpaceDE w:val="0"/>
              <w:autoSpaceDN w:val="0"/>
              <w:adjustRightInd w:val="0"/>
              <w:jc w:val="right"/>
            </w:pPr>
            <w:r>
              <w:t>«__» ________ 202__ г.</w:t>
            </w:r>
          </w:p>
        </w:tc>
      </w:tr>
    </w:tbl>
    <w:p w:rsidR="00630FEA" w:rsidRDefault="00AA5ACB" w:rsidP="00825AD0">
      <w:pPr>
        <w:autoSpaceDE w:val="0"/>
        <w:autoSpaceDN w:val="0"/>
        <w:adjustRightInd w:val="0"/>
        <w:jc w:val="both"/>
        <w:rPr>
          <w:i/>
        </w:rPr>
      </w:pPr>
      <w:r>
        <w:t xml:space="preserve"> </w:t>
      </w:r>
    </w:p>
    <w:p w:rsidR="00AA5ACB" w:rsidRDefault="008C2E87">
      <w:pPr>
        <w:autoSpaceDE w:val="0"/>
        <w:autoSpaceDN w:val="0"/>
        <w:adjustRightInd w:val="0"/>
        <w:ind w:firstLine="540"/>
        <w:jc w:val="both"/>
      </w:pPr>
      <w:r w:rsidRPr="00344B41">
        <w:t xml:space="preserve">Федеральное государственное </w:t>
      </w:r>
      <w:r w:rsidR="00630FEA" w:rsidRPr="00344B41">
        <w:t xml:space="preserve">бюджетное </w:t>
      </w:r>
      <w:r w:rsidRPr="00344B41">
        <w:t>образовательное учреждение высшего образования «</w:t>
      </w:r>
      <w:r w:rsidR="00630FEA" w:rsidRPr="00344B41">
        <w:t>Нижневартовский государственный университет</w:t>
      </w:r>
      <w:r w:rsidR="00875639" w:rsidRPr="00344B41">
        <w:t>»</w:t>
      </w:r>
      <w:r w:rsidR="009D6909" w:rsidRPr="00630FEA">
        <w:t>,</w:t>
      </w:r>
      <w:r w:rsidR="009D6909">
        <w:t xml:space="preserve"> именуемое в дальнейшем «ВУЗ», в лице </w:t>
      </w:r>
      <w:r w:rsidR="00630FEA">
        <w:t>ректора</w:t>
      </w:r>
      <w:r w:rsidR="0018517E">
        <w:t xml:space="preserve"> </w:t>
      </w:r>
      <w:r w:rsidR="00630FEA">
        <w:t>Горлова Сергея Ивановича</w:t>
      </w:r>
      <w:r w:rsidR="0018517E">
        <w:t>, действующ</w:t>
      </w:r>
      <w:r w:rsidR="00630FEA">
        <w:t>его</w:t>
      </w:r>
      <w:r w:rsidR="0018517E">
        <w:t xml:space="preserve"> на основании </w:t>
      </w:r>
      <w:r w:rsidR="00630FEA">
        <w:t>Устава</w:t>
      </w:r>
      <w:r w:rsidR="0018517E">
        <w:t xml:space="preserve">, </w:t>
      </w:r>
      <w:r w:rsidR="009D6909">
        <w:t xml:space="preserve">с одной стороны, </w:t>
      </w:r>
      <w:r w:rsidR="00AA5ACB">
        <w:t>и</w:t>
      </w:r>
      <w:r w:rsidR="00344B41">
        <w:t>____________________________________________</w:t>
      </w:r>
      <w:r w:rsidR="00AA5ACB">
        <w:t>, именуем</w:t>
      </w:r>
      <w:r w:rsidR="00AD1FC0">
        <w:t>ый</w:t>
      </w:r>
      <w:r w:rsidR="00344B41">
        <w:t>(</w:t>
      </w:r>
      <w:r w:rsidR="00AD1FC0">
        <w:t>ая</w:t>
      </w:r>
      <w:r w:rsidR="00344B41">
        <w:t>)</w:t>
      </w:r>
      <w:r w:rsidR="008810EE" w:rsidRPr="008810EE">
        <w:t xml:space="preserve"> </w:t>
      </w:r>
      <w:r w:rsidR="00AA5ACB">
        <w:t>в дальнейшем «</w:t>
      </w:r>
      <w:r w:rsidR="00BB56A4">
        <w:t>Автор»</w:t>
      </w:r>
      <w:r w:rsidR="002E624F">
        <w:t>,</w:t>
      </w:r>
      <w:r w:rsidR="00AA5ACB">
        <w:t xml:space="preserve"> с другой стороны, именуемые вместе "Стороны", заключили настоящий договор (далее </w:t>
      </w:r>
      <w:r w:rsidR="000450B0">
        <w:t>–</w:t>
      </w:r>
      <w:r w:rsidR="00AA5ACB">
        <w:t xml:space="preserve"> Договор) о нижеследующем:</w:t>
      </w:r>
    </w:p>
    <w:p w:rsidR="003E5CA1" w:rsidRDefault="003E5CA1">
      <w:pPr>
        <w:autoSpaceDE w:val="0"/>
        <w:autoSpaceDN w:val="0"/>
        <w:adjustRightInd w:val="0"/>
        <w:jc w:val="center"/>
      </w:pPr>
    </w:p>
    <w:p w:rsidR="00AA5ACB" w:rsidRDefault="00AA5ACB">
      <w:pPr>
        <w:autoSpaceDE w:val="0"/>
        <w:autoSpaceDN w:val="0"/>
        <w:adjustRightInd w:val="0"/>
        <w:jc w:val="center"/>
      </w:pPr>
      <w:r>
        <w:t>1. ПРЕДМЕТ ДОГОВОРА</w:t>
      </w:r>
    </w:p>
    <w:p w:rsidR="00AA5ACB" w:rsidRDefault="00AA5ACB">
      <w:pPr>
        <w:autoSpaceDE w:val="0"/>
        <w:autoSpaceDN w:val="0"/>
        <w:adjustRightInd w:val="0"/>
        <w:jc w:val="center"/>
      </w:pPr>
    </w:p>
    <w:p w:rsidR="002C61AD" w:rsidRDefault="002C61AD" w:rsidP="00457815">
      <w:pPr>
        <w:autoSpaceDE w:val="0"/>
        <w:autoSpaceDN w:val="0"/>
        <w:adjustRightInd w:val="0"/>
        <w:ind w:firstLine="540"/>
        <w:jc w:val="both"/>
      </w:pPr>
      <w:r>
        <w:t>1.1. Автор предоставляет ВУЗу право использования следующего произведения</w:t>
      </w:r>
      <w:r w:rsidR="00AD1FC0">
        <w:t xml:space="preserve"> </w:t>
      </w:r>
      <w:r w:rsidR="00344B41">
        <w:t>______________________</w:t>
      </w:r>
      <w:r w:rsidR="00940FBC" w:rsidRPr="00940FBC">
        <w:rPr>
          <w:i/>
          <w:u w:val="single"/>
        </w:rPr>
        <w:t>название произведения</w:t>
      </w:r>
      <w:r w:rsidR="00344B41">
        <w:t>____________________________________</w:t>
      </w:r>
      <w:r>
        <w:t xml:space="preserve"> (далее - Произведение) с сохранением за Автором права выдачи лицензий другим лицам (простая неисключительная лицензия).</w:t>
      </w:r>
    </w:p>
    <w:p w:rsidR="002C61AD" w:rsidRPr="003D3C33" w:rsidRDefault="002C61AD" w:rsidP="002C61AD">
      <w:pPr>
        <w:autoSpaceDE w:val="0"/>
        <w:autoSpaceDN w:val="0"/>
        <w:adjustRightInd w:val="0"/>
        <w:ind w:firstLine="540"/>
        <w:jc w:val="both"/>
      </w:pPr>
      <w:r>
        <w:t xml:space="preserve">1.2. Автор гарантирует, что </w:t>
      </w:r>
      <w:r w:rsidRPr="00A06EF2">
        <w:t>Произведение создано им лично</w:t>
      </w:r>
      <w:r>
        <w:t xml:space="preserve"> </w:t>
      </w:r>
      <w:r w:rsidR="005A7EAC">
        <w:t>(в соавторстве</w:t>
      </w:r>
      <w:r w:rsidR="00AD1FC0">
        <w:t xml:space="preserve"> с</w:t>
      </w:r>
      <w:r w:rsidR="005A7EAC">
        <w:t xml:space="preserve">: </w:t>
      </w:r>
      <w:r w:rsidR="00344B41">
        <w:t>_______</w:t>
      </w:r>
      <w:r w:rsidR="00940FBC" w:rsidRPr="00940FBC">
        <w:rPr>
          <w:i/>
          <w:u w:val="single"/>
        </w:rPr>
        <w:t>ФИО соавтора(ов) полностью</w:t>
      </w:r>
      <w:r w:rsidR="00344B41">
        <w:t>________________</w:t>
      </w:r>
      <w:r w:rsidR="005A7EAC">
        <w:t xml:space="preserve">) </w:t>
      </w:r>
      <w:r>
        <w:t>и Автор</w:t>
      </w:r>
      <w:r w:rsidR="00940FBC">
        <w:t>(ы)</w:t>
      </w:r>
      <w:r>
        <w:t xml:space="preserve"> явля</w:t>
      </w:r>
      <w:r w:rsidR="00940FBC">
        <w:t>ется(ются) правообладателем(ями)</w:t>
      </w:r>
      <w:r>
        <w:t xml:space="preserve"> исключительного права на Произведение</w:t>
      </w:r>
    </w:p>
    <w:p w:rsidR="002C61AD" w:rsidRPr="008810EE" w:rsidRDefault="002C61AD" w:rsidP="002C61AD">
      <w:pPr>
        <w:autoSpaceDE w:val="0"/>
        <w:autoSpaceDN w:val="0"/>
        <w:adjustRightInd w:val="0"/>
        <w:ind w:firstLine="540"/>
        <w:jc w:val="both"/>
      </w:pPr>
      <w:r>
        <w:t xml:space="preserve">В целях идентификации Произведения </w:t>
      </w:r>
    </w:p>
    <w:p w:rsidR="00940FBC" w:rsidRDefault="002C61AD" w:rsidP="002C61AD">
      <w:pPr>
        <w:autoSpaceDE w:val="0"/>
        <w:autoSpaceDN w:val="0"/>
        <w:adjustRightInd w:val="0"/>
        <w:ind w:firstLine="540"/>
      </w:pPr>
      <w:r>
        <w:t xml:space="preserve">- </w:t>
      </w:r>
      <w:r w:rsidRPr="007A6BD1">
        <w:rPr>
          <w:bCs/>
        </w:rPr>
        <w:t>к Договору прилагается экземпляр Произведения:</w:t>
      </w:r>
      <w:r w:rsidRPr="007A6BD1">
        <w:t xml:space="preserve"> </w:t>
      </w:r>
    </w:p>
    <w:p w:rsidR="002C61AD" w:rsidRPr="007A6BD1" w:rsidRDefault="00344B41" w:rsidP="002C61AD">
      <w:pPr>
        <w:autoSpaceDE w:val="0"/>
        <w:autoSpaceDN w:val="0"/>
        <w:adjustRightInd w:val="0"/>
        <w:ind w:firstLine="540"/>
      </w:pPr>
      <w:r>
        <w:t>__________</w:t>
      </w:r>
      <w:r w:rsidR="00940FBC">
        <w:rPr>
          <w:i/>
          <w:u w:val="single"/>
        </w:rPr>
        <w:t>название произведения</w:t>
      </w:r>
      <w:r>
        <w:t>__________________</w:t>
      </w:r>
    </w:p>
    <w:p w:rsidR="002C61AD" w:rsidRDefault="002C61AD" w:rsidP="002C61AD">
      <w:pPr>
        <w:autoSpaceDE w:val="0"/>
        <w:autoSpaceDN w:val="0"/>
        <w:adjustRightInd w:val="0"/>
        <w:ind w:firstLine="540"/>
      </w:pPr>
    </w:p>
    <w:p w:rsidR="002C61AD" w:rsidRDefault="00AD1FC0" w:rsidP="00457815">
      <w:pPr>
        <w:autoSpaceDE w:val="0"/>
        <w:autoSpaceDN w:val="0"/>
        <w:adjustRightInd w:val="0"/>
        <w:ind w:firstLine="540"/>
      </w:pPr>
      <w:r>
        <w:t xml:space="preserve">- </w:t>
      </w:r>
      <w:r w:rsidR="002C61AD" w:rsidRPr="007A6BD1">
        <w:rPr>
          <w:bCs/>
        </w:rPr>
        <w:t>приводятся характеристики Произведения:</w:t>
      </w:r>
      <w:r w:rsidR="002C61AD" w:rsidRPr="007A6BD1">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AD1FC0" w:rsidTr="007C355F">
        <w:tc>
          <w:tcPr>
            <w:tcW w:w="9345" w:type="dxa"/>
          </w:tcPr>
          <w:p w:rsidR="00AD1FC0" w:rsidRDefault="007C355F" w:rsidP="00AD1FC0">
            <w:pPr>
              <w:autoSpaceDE w:val="0"/>
              <w:autoSpaceDN w:val="0"/>
              <w:adjustRightInd w:val="0"/>
              <w:ind w:left="29"/>
            </w:pPr>
            <w:r>
              <w:t>___________________________________________________________________________</w:t>
            </w:r>
          </w:p>
        </w:tc>
      </w:tr>
    </w:tbl>
    <w:p w:rsidR="00457815" w:rsidRPr="007A6BD1" w:rsidRDefault="00457815" w:rsidP="00AD1FC0">
      <w:pPr>
        <w:autoSpaceDE w:val="0"/>
        <w:autoSpaceDN w:val="0"/>
        <w:adjustRightInd w:val="0"/>
        <w:rPr>
          <w:sz w:val="20"/>
          <w:szCs w:val="20"/>
        </w:rPr>
      </w:pPr>
    </w:p>
    <w:p w:rsidR="002C61AD" w:rsidRPr="00BB56A4" w:rsidRDefault="002C61AD" w:rsidP="002C61AD">
      <w:pPr>
        <w:autoSpaceDE w:val="0"/>
        <w:autoSpaceDN w:val="0"/>
        <w:adjustRightInd w:val="0"/>
        <w:ind w:firstLine="540"/>
        <w:jc w:val="both"/>
      </w:pPr>
      <w:r>
        <w:t xml:space="preserve">1.3. Лицензия, выдаваемая ВУЗу по настоящему Договору, является </w:t>
      </w:r>
      <w:r w:rsidRPr="00BB56A4">
        <w:rPr>
          <w:bCs/>
        </w:rPr>
        <w:t xml:space="preserve">простой (неисключительной). За </w:t>
      </w:r>
      <w:r>
        <w:rPr>
          <w:bCs/>
        </w:rPr>
        <w:t>Автором</w:t>
      </w:r>
      <w:r w:rsidRPr="00BB56A4">
        <w:rPr>
          <w:bCs/>
        </w:rPr>
        <w:t xml:space="preserve"> сохраняется право выдачи лицензий другим лицам</w:t>
      </w:r>
      <w:r w:rsidRPr="00BB56A4">
        <w:t>.</w:t>
      </w:r>
    </w:p>
    <w:p w:rsidR="002C61AD" w:rsidRDefault="002C61AD" w:rsidP="002C61AD">
      <w:pPr>
        <w:autoSpaceDE w:val="0"/>
        <w:autoSpaceDN w:val="0"/>
        <w:adjustRightInd w:val="0"/>
        <w:ind w:firstLine="540"/>
        <w:jc w:val="both"/>
      </w:pPr>
      <w:r>
        <w:t>1.4. Лицензия выдается на весь срок действия исключительного права на Произведение.</w:t>
      </w:r>
    </w:p>
    <w:p w:rsidR="002C61AD" w:rsidRDefault="002C61AD" w:rsidP="002C61AD">
      <w:pPr>
        <w:autoSpaceDE w:val="0"/>
        <w:autoSpaceDN w:val="0"/>
        <w:adjustRightInd w:val="0"/>
        <w:ind w:firstLine="540"/>
        <w:jc w:val="both"/>
      </w:pPr>
      <w:r>
        <w:t xml:space="preserve">1.5. Договор вступает в силу с момента </w:t>
      </w:r>
      <w:r w:rsidRPr="00614C95">
        <w:rPr>
          <w:bCs/>
        </w:rPr>
        <w:t>его подписания Сторонами.</w:t>
      </w:r>
    </w:p>
    <w:p w:rsidR="002C61AD" w:rsidRDefault="002C61AD" w:rsidP="002C61AD">
      <w:pPr>
        <w:autoSpaceDE w:val="0"/>
        <w:autoSpaceDN w:val="0"/>
        <w:adjustRightInd w:val="0"/>
        <w:ind w:firstLine="540"/>
        <w:jc w:val="both"/>
      </w:pPr>
    </w:p>
    <w:p w:rsidR="002C61AD" w:rsidRDefault="002C61AD" w:rsidP="002C61AD">
      <w:pPr>
        <w:autoSpaceDE w:val="0"/>
        <w:autoSpaceDN w:val="0"/>
        <w:adjustRightInd w:val="0"/>
        <w:jc w:val="center"/>
      </w:pPr>
      <w:r>
        <w:t>2. ПОРЯДОК ИСПОЛЬЗОВАНИЯ ОБЪЕКТА</w:t>
      </w:r>
    </w:p>
    <w:p w:rsidR="002C61AD" w:rsidRDefault="002C61AD" w:rsidP="002C61AD">
      <w:pPr>
        <w:autoSpaceDE w:val="0"/>
        <w:autoSpaceDN w:val="0"/>
        <w:adjustRightInd w:val="0"/>
        <w:jc w:val="center"/>
      </w:pPr>
      <w:r>
        <w:t>ИНТЕЛЛЕКТУАЛЬНОЙ СОБСТВЕННОСТИ</w:t>
      </w:r>
    </w:p>
    <w:p w:rsidR="002C61AD" w:rsidRDefault="002C61AD" w:rsidP="002C61AD">
      <w:pPr>
        <w:autoSpaceDE w:val="0"/>
        <w:autoSpaceDN w:val="0"/>
        <w:adjustRightInd w:val="0"/>
        <w:ind w:firstLine="540"/>
        <w:jc w:val="both"/>
      </w:pPr>
    </w:p>
    <w:p w:rsidR="002C61AD" w:rsidRDefault="002C61AD" w:rsidP="002C61AD">
      <w:pPr>
        <w:autoSpaceDE w:val="0"/>
        <w:autoSpaceDN w:val="0"/>
        <w:adjustRightInd w:val="0"/>
        <w:ind w:firstLine="540"/>
        <w:jc w:val="both"/>
        <w:rPr>
          <w:i/>
          <w:iCs/>
        </w:rPr>
      </w:pPr>
      <w:r>
        <w:t xml:space="preserve">2.1. ВУЗ вправе использовать Произведение следующими способами: </w:t>
      </w:r>
    </w:p>
    <w:p w:rsidR="002C61AD" w:rsidRPr="006C47C1" w:rsidRDefault="002C61AD" w:rsidP="002C61AD">
      <w:pPr>
        <w:autoSpaceDE w:val="0"/>
        <w:autoSpaceDN w:val="0"/>
        <w:adjustRightInd w:val="0"/>
        <w:ind w:firstLine="540"/>
        <w:jc w:val="both"/>
        <w:outlineLvl w:val="2"/>
      </w:pPr>
      <w:r w:rsidRPr="002E1499">
        <w:rPr>
          <w:sz w:val="22"/>
          <w:szCs w:val="22"/>
        </w:rPr>
        <w:t xml:space="preserve">- </w:t>
      </w:r>
      <w:r w:rsidRPr="006C47C1">
        <w:t>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rsidR="002C61AD" w:rsidRPr="006C47C1" w:rsidRDefault="002C61AD" w:rsidP="002C61AD">
      <w:pPr>
        <w:autoSpaceDE w:val="0"/>
        <w:autoSpaceDN w:val="0"/>
        <w:adjustRightInd w:val="0"/>
        <w:ind w:firstLine="540"/>
        <w:jc w:val="both"/>
        <w:outlineLvl w:val="2"/>
      </w:pPr>
      <w:r w:rsidRPr="006C47C1">
        <w:t xml:space="preserve">- распространение произведения путем продажи или </w:t>
      </w:r>
      <w:r w:rsidR="008F60BE" w:rsidRPr="006C47C1">
        <w:t>иного отчуждения его оригинала,</w:t>
      </w:r>
      <w:r w:rsidRPr="006C47C1">
        <w:t xml:space="preserve"> или экземпляров;</w:t>
      </w:r>
    </w:p>
    <w:p w:rsidR="002C61AD" w:rsidRPr="006C47C1" w:rsidRDefault="002C61AD" w:rsidP="002C61AD">
      <w:pPr>
        <w:autoSpaceDE w:val="0"/>
        <w:autoSpaceDN w:val="0"/>
        <w:adjustRightInd w:val="0"/>
        <w:ind w:firstLine="540"/>
        <w:jc w:val="both"/>
        <w:outlineLvl w:val="2"/>
      </w:pPr>
      <w:r w:rsidRPr="006C47C1">
        <w:lastRenderedPageBreak/>
        <w:t xml:space="preserve">-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8" w:history="1">
        <w:r w:rsidRPr="006C47C1">
          <w:t>обычному кругу семьи</w:t>
        </w:r>
      </w:hyperlink>
      <w:r w:rsidRPr="006C47C1">
        <w:t>, независимо от того, воспринимается произведение в месте его демонстрации или в другом месте одновременно с демонстрацией произведения;</w:t>
      </w:r>
    </w:p>
    <w:p w:rsidR="002C61AD" w:rsidRPr="006C47C1" w:rsidRDefault="002C61AD" w:rsidP="002C61AD">
      <w:pPr>
        <w:autoSpaceDE w:val="0"/>
        <w:autoSpaceDN w:val="0"/>
        <w:adjustRightInd w:val="0"/>
        <w:ind w:firstLine="540"/>
        <w:jc w:val="both"/>
        <w:outlineLvl w:val="2"/>
      </w:pPr>
      <w:r w:rsidRPr="006C47C1">
        <w:t>- импорт оригинала или экземпляров произведения в целях распространения;</w:t>
      </w:r>
    </w:p>
    <w:p w:rsidR="002C61AD" w:rsidRPr="006C47C1" w:rsidRDefault="002C61AD" w:rsidP="002C61AD">
      <w:pPr>
        <w:autoSpaceDE w:val="0"/>
        <w:autoSpaceDN w:val="0"/>
        <w:adjustRightInd w:val="0"/>
        <w:ind w:firstLine="540"/>
        <w:jc w:val="both"/>
        <w:outlineLvl w:val="2"/>
      </w:pPr>
      <w:r w:rsidRPr="006C47C1">
        <w:t>- прокат оригинала или экземпляра произведения;</w:t>
      </w:r>
    </w:p>
    <w:p w:rsidR="002C61AD" w:rsidRPr="006C47C1" w:rsidRDefault="002C61AD" w:rsidP="002C61AD">
      <w:pPr>
        <w:autoSpaceDE w:val="0"/>
        <w:autoSpaceDN w:val="0"/>
        <w:adjustRightInd w:val="0"/>
        <w:ind w:firstLine="540"/>
        <w:jc w:val="both"/>
        <w:outlineLvl w:val="2"/>
      </w:pPr>
      <w:r w:rsidRPr="006C47C1">
        <w:t>-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rsidR="002C61AD" w:rsidRPr="006C47C1" w:rsidRDefault="002C61AD" w:rsidP="002C61AD">
      <w:pPr>
        <w:autoSpaceDE w:val="0"/>
        <w:autoSpaceDN w:val="0"/>
        <w:adjustRightInd w:val="0"/>
        <w:ind w:firstLine="540"/>
        <w:jc w:val="both"/>
        <w:outlineLvl w:val="2"/>
      </w:pPr>
      <w:r w:rsidRPr="006C47C1">
        <w:t>- сообщение в эфир, то есть сообщение произведения для всеобщего сведения (включая показ или исполнение)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sidR="002C61AD" w:rsidRPr="006C47C1" w:rsidRDefault="002C61AD" w:rsidP="002C61AD">
      <w:pPr>
        <w:autoSpaceDE w:val="0"/>
        <w:autoSpaceDN w:val="0"/>
        <w:adjustRightInd w:val="0"/>
        <w:ind w:firstLine="540"/>
        <w:jc w:val="both"/>
        <w:outlineLvl w:val="2"/>
      </w:pPr>
      <w:r w:rsidRPr="006C47C1">
        <w:t>-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rsidR="002C61AD" w:rsidRPr="006C47C1" w:rsidRDefault="002C61AD" w:rsidP="002C61AD">
      <w:pPr>
        <w:autoSpaceDE w:val="0"/>
        <w:autoSpaceDN w:val="0"/>
        <w:adjustRightInd w:val="0"/>
        <w:ind w:firstLine="540"/>
        <w:jc w:val="both"/>
        <w:outlineLvl w:val="2"/>
      </w:pPr>
      <w:r w:rsidRPr="006C47C1">
        <w:t>-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2C61AD" w:rsidRPr="006C47C1" w:rsidRDefault="002C61AD" w:rsidP="002C61AD">
      <w:pPr>
        <w:autoSpaceDE w:val="0"/>
        <w:autoSpaceDN w:val="0"/>
        <w:adjustRightInd w:val="0"/>
        <w:ind w:firstLine="540"/>
        <w:jc w:val="both"/>
        <w:outlineLvl w:val="2"/>
      </w:pPr>
      <w:r w:rsidRPr="006C47C1">
        <w:t>- практическая реализация архитектурного, дизайнерского, градостроительного или садово-паркового проекта;</w:t>
      </w:r>
    </w:p>
    <w:p w:rsidR="002C61AD" w:rsidRPr="006C47C1" w:rsidRDefault="002C61AD" w:rsidP="002C61AD">
      <w:pPr>
        <w:autoSpaceDE w:val="0"/>
        <w:autoSpaceDN w:val="0"/>
        <w:adjustRightInd w:val="0"/>
        <w:ind w:firstLine="540"/>
        <w:jc w:val="both"/>
        <w:outlineLvl w:val="2"/>
      </w:pPr>
      <w:r w:rsidRPr="006C47C1">
        <w:t xml:space="preserve"> -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 (включая воспроизведение (без ограничения тиража), включая запись в цифровой форме, распространение, публичный показ, публичное исполнение, импорт, прокат, сообщение в эфир, сообщение по кабелю, перевод и иную переработку, практическую реализацию.</w:t>
      </w:r>
    </w:p>
    <w:p w:rsidR="002C61AD" w:rsidRDefault="002C61AD" w:rsidP="002C61AD">
      <w:pPr>
        <w:autoSpaceDE w:val="0"/>
        <w:autoSpaceDN w:val="0"/>
        <w:adjustRightInd w:val="0"/>
        <w:ind w:firstLine="540"/>
        <w:jc w:val="both"/>
      </w:pPr>
      <w:r>
        <w:t>2.2. Использование ВУЗом Произведения допускается на следующей территории: на территории всего мира.</w:t>
      </w:r>
    </w:p>
    <w:p w:rsidR="002C61AD" w:rsidRDefault="002C61AD" w:rsidP="002C61AD">
      <w:pPr>
        <w:autoSpaceDE w:val="0"/>
        <w:autoSpaceDN w:val="0"/>
        <w:adjustRightInd w:val="0"/>
        <w:ind w:firstLine="540"/>
        <w:jc w:val="both"/>
      </w:pPr>
      <w:r>
        <w:lastRenderedPageBreak/>
        <w:t>2.3.</w:t>
      </w:r>
      <w:r w:rsidRPr="00716A60">
        <w:t xml:space="preserve"> </w:t>
      </w:r>
      <w:r>
        <w:t xml:space="preserve"> Вознаграждение за предоставление лицензии: предоставляется безвозмездно.</w:t>
      </w:r>
    </w:p>
    <w:p w:rsidR="002C61AD" w:rsidRDefault="002C61AD" w:rsidP="00457815">
      <w:pPr>
        <w:autoSpaceDE w:val="0"/>
        <w:autoSpaceDN w:val="0"/>
        <w:adjustRightInd w:val="0"/>
        <w:ind w:firstLine="540"/>
        <w:jc w:val="both"/>
      </w:pPr>
      <w:r>
        <w:t xml:space="preserve">2.4.  Автор обязуется предоставить ВУЗу экземпляр Произведения и документацию, необходимую для использования Произведения: </w:t>
      </w:r>
      <w:r w:rsidR="00AD1FC0">
        <w:t>___________________________________</w:t>
      </w:r>
      <w:r>
        <w:t xml:space="preserve">, в </w:t>
      </w:r>
      <w:r w:rsidRPr="008E4241">
        <w:rPr>
          <w:noProof/>
        </w:rPr>
        <w:t xml:space="preserve">течение 10 (десяти) дней с момента </w:t>
      </w:r>
      <w:r w:rsidRPr="008E4241">
        <w:t>подписания настоящего Договора</w:t>
      </w:r>
      <w:r>
        <w:t>.</w:t>
      </w:r>
    </w:p>
    <w:p w:rsidR="002C61AD" w:rsidRDefault="002C61AD" w:rsidP="002C61AD">
      <w:pPr>
        <w:autoSpaceDE w:val="0"/>
        <w:autoSpaceDN w:val="0"/>
        <w:adjustRightInd w:val="0"/>
        <w:ind w:firstLine="540"/>
        <w:jc w:val="both"/>
        <w:rPr>
          <w:noProof/>
        </w:rPr>
      </w:pPr>
      <w:r w:rsidRPr="008E4241">
        <w:rPr>
          <w:noProof/>
        </w:rPr>
        <w:t>О</w:t>
      </w:r>
      <w:r w:rsidRPr="008E4241">
        <w:t xml:space="preserve"> </w:t>
      </w:r>
      <w:r w:rsidRPr="008E4241">
        <w:rPr>
          <w:noProof/>
        </w:rPr>
        <w:t xml:space="preserve">передаче экземпляра </w:t>
      </w:r>
      <w:r>
        <w:rPr>
          <w:noProof/>
        </w:rPr>
        <w:t xml:space="preserve">Произведения </w:t>
      </w:r>
      <w:r w:rsidRPr="008E4241">
        <w:rPr>
          <w:noProof/>
        </w:rPr>
        <w:t xml:space="preserve">составляется Акт </w:t>
      </w:r>
      <w:r w:rsidRPr="008E4241">
        <w:t>приема-передачи</w:t>
      </w:r>
      <w:r w:rsidRPr="008E4241">
        <w:rPr>
          <w:noProof/>
        </w:rPr>
        <w:t xml:space="preserve"> в двух экземплярах за подписями уполномоченных представителей Сторон.</w:t>
      </w:r>
    </w:p>
    <w:p w:rsidR="002C61AD" w:rsidRPr="00716A60" w:rsidRDefault="002C61AD" w:rsidP="002C61AD">
      <w:pPr>
        <w:autoSpaceDE w:val="0"/>
        <w:autoSpaceDN w:val="0"/>
        <w:adjustRightInd w:val="0"/>
        <w:ind w:firstLine="540"/>
        <w:jc w:val="both"/>
      </w:pPr>
      <w:r w:rsidRPr="00716A60">
        <w:t>2.</w:t>
      </w:r>
      <w:r>
        <w:t>5</w:t>
      </w:r>
      <w:r w:rsidRPr="00716A60">
        <w:t>.</w:t>
      </w:r>
      <w:r w:rsidRPr="008E4241">
        <w:rPr>
          <w:color w:val="000000"/>
        </w:rPr>
        <w:t xml:space="preserve"> </w:t>
      </w:r>
      <w:r>
        <w:rPr>
          <w:color w:val="000000"/>
        </w:rPr>
        <w:t>Автор обязуется и</w:t>
      </w:r>
      <w:r w:rsidRPr="008E4241">
        <w:rPr>
          <w:color w:val="000000"/>
        </w:rPr>
        <w:t xml:space="preserve">нформировать </w:t>
      </w:r>
      <w:r>
        <w:rPr>
          <w:color w:val="000000"/>
        </w:rPr>
        <w:t>ВУЗ</w:t>
      </w:r>
      <w:r w:rsidRPr="008E4241">
        <w:rPr>
          <w:color w:val="000000"/>
        </w:rPr>
        <w:t xml:space="preserve"> о других заключенных им лицензионных договорах о предоставлении другим лицам права использования</w:t>
      </w:r>
      <w:r>
        <w:rPr>
          <w:color w:val="000000"/>
        </w:rPr>
        <w:t xml:space="preserve"> Произведения</w:t>
      </w:r>
      <w:r w:rsidRPr="008E4241">
        <w:rPr>
          <w:color w:val="000000"/>
        </w:rPr>
        <w:t xml:space="preserve"> в пределах </w:t>
      </w:r>
      <w:r>
        <w:rPr>
          <w:color w:val="000000"/>
        </w:rPr>
        <w:t>т</w:t>
      </w:r>
      <w:r w:rsidRPr="008E4241">
        <w:rPr>
          <w:color w:val="000000"/>
        </w:rPr>
        <w:t>ерритории использования</w:t>
      </w:r>
      <w:r w:rsidRPr="008E4241">
        <w:t>.</w:t>
      </w:r>
    </w:p>
    <w:p w:rsidR="002C61AD" w:rsidRDefault="002C61AD" w:rsidP="002C61AD">
      <w:pPr>
        <w:autoSpaceDE w:val="0"/>
        <w:autoSpaceDN w:val="0"/>
        <w:adjustRightInd w:val="0"/>
        <w:ind w:firstLine="540"/>
        <w:jc w:val="both"/>
      </w:pPr>
      <w:r>
        <w:t xml:space="preserve">2.6.Автор </w:t>
      </w:r>
      <w:r w:rsidRPr="00543BED">
        <w:rPr>
          <w:bCs/>
        </w:rPr>
        <w:t>дает свое согласие</w:t>
      </w:r>
      <w:r>
        <w:rPr>
          <w:bCs/>
        </w:rPr>
        <w:t xml:space="preserve"> </w:t>
      </w:r>
      <w:r>
        <w:t>ВУЗу на заключение сублицензионного договора без дополнительного получения письменного одобрения по каждому такому факту.</w:t>
      </w:r>
    </w:p>
    <w:p w:rsidR="002C61AD" w:rsidRDefault="002C61AD" w:rsidP="002C61AD">
      <w:pPr>
        <w:autoSpaceDE w:val="0"/>
        <w:autoSpaceDN w:val="0"/>
        <w:adjustRightInd w:val="0"/>
        <w:ind w:firstLine="540"/>
        <w:jc w:val="both"/>
      </w:pPr>
      <w:r>
        <w:t>2.7. ВУЗ обязан представлять Автору письменные отчеты об использовании Произведения на основании письменного запроса Автора.</w:t>
      </w:r>
    </w:p>
    <w:p w:rsidR="002C61AD" w:rsidRPr="00A06EF2" w:rsidRDefault="002C61AD" w:rsidP="002C61AD">
      <w:pPr>
        <w:autoSpaceDE w:val="0"/>
        <w:autoSpaceDN w:val="0"/>
        <w:adjustRightInd w:val="0"/>
        <w:ind w:firstLine="540"/>
        <w:jc w:val="both"/>
      </w:pPr>
      <w:r>
        <w:t>2.8. Автор</w:t>
      </w:r>
      <w:r w:rsidRPr="00A06EF2">
        <w:t xml:space="preserve"> разрешает </w:t>
      </w:r>
      <w:r>
        <w:t>ВУЗу</w:t>
      </w:r>
      <w:r w:rsidRPr="00A06EF2">
        <w:t xml:space="preserve"> осуществить обнародование Произведения любым способом по усмотрению </w:t>
      </w:r>
      <w:r>
        <w:t xml:space="preserve">ВУЗа. </w:t>
      </w:r>
    </w:p>
    <w:p w:rsidR="002C61AD" w:rsidRDefault="002C61AD" w:rsidP="002C61AD">
      <w:pPr>
        <w:autoSpaceDE w:val="0"/>
        <w:autoSpaceDN w:val="0"/>
        <w:adjustRightInd w:val="0"/>
        <w:ind w:firstLine="540"/>
        <w:jc w:val="both"/>
      </w:pPr>
      <w:r>
        <w:t>2.9.</w:t>
      </w:r>
      <w:r w:rsidRPr="00A06EF2">
        <w:t xml:space="preserve"> </w:t>
      </w:r>
      <w:r>
        <w:t>Автор</w:t>
      </w:r>
      <w:r w:rsidRPr="00A06EF2">
        <w:t xml:space="preserve"> гарантирует, что </w:t>
      </w:r>
      <w:r>
        <w:t xml:space="preserve">заключение настоящего Договора </w:t>
      </w:r>
      <w:r w:rsidRPr="00A06EF2">
        <w:t xml:space="preserve">не приведет к нарушению авторских прав или иных прав интеллектуальной собственности третьих лиц, а также что </w:t>
      </w:r>
      <w:r>
        <w:t>Автором н</w:t>
      </w:r>
      <w:r w:rsidRPr="00A06EF2">
        <w:t>е заключались и не будут заключаться в дальнейшем какие-либо договоры, пр</w:t>
      </w:r>
      <w:r>
        <w:t>отиворечащие настоящему договору и делающие невозможным либо затруднительным осуществление ВУЗом предоставленного ему права использования Произведения.</w:t>
      </w:r>
      <w:r w:rsidRPr="00A06EF2">
        <w:t xml:space="preserve"> </w:t>
      </w:r>
    </w:p>
    <w:p w:rsidR="002C61AD" w:rsidRDefault="002C61AD" w:rsidP="002C61AD">
      <w:pPr>
        <w:autoSpaceDE w:val="0"/>
        <w:autoSpaceDN w:val="0"/>
        <w:adjustRightInd w:val="0"/>
        <w:ind w:firstLine="540"/>
        <w:jc w:val="both"/>
      </w:pPr>
    </w:p>
    <w:p w:rsidR="002C61AD" w:rsidRDefault="002C61AD" w:rsidP="002C61AD">
      <w:pPr>
        <w:autoSpaceDE w:val="0"/>
        <w:autoSpaceDN w:val="0"/>
        <w:adjustRightInd w:val="0"/>
        <w:jc w:val="center"/>
      </w:pPr>
      <w:r>
        <w:t>3. ОТВЕТСТВЕННОСТЬ СТОРОН</w:t>
      </w:r>
    </w:p>
    <w:p w:rsidR="002C61AD" w:rsidRDefault="002C61AD" w:rsidP="002C61AD">
      <w:pPr>
        <w:autoSpaceDE w:val="0"/>
        <w:autoSpaceDN w:val="0"/>
        <w:adjustRightInd w:val="0"/>
        <w:ind w:firstLine="540"/>
        <w:jc w:val="both"/>
      </w:pPr>
      <w:r>
        <w:t>3.1.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2C61AD" w:rsidRDefault="002C61AD" w:rsidP="002C61AD">
      <w:pPr>
        <w:autoSpaceDE w:val="0"/>
        <w:autoSpaceDN w:val="0"/>
        <w:adjustRightInd w:val="0"/>
        <w:ind w:firstLine="540"/>
        <w:jc w:val="both"/>
      </w:pPr>
      <w:r>
        <w:t>3.2.</w:t>
      </w:r>
      <w:r w:rsidRPr="008E4241">
        <w:t xml:space="preserve"> В случае</w:t>
      </w:r>
      <w:r w:rsidRPr="00104FA9">
        <w:t xml:space="preserve"> если </w:t>
      </w:r>
      <w:r>
        <w:t>ВУЗу</w:t>
      </w:r>
      <w:r w:rsidRPr="00104FA9">
        <w:t xml:space="preserve"> будут предъявлены претензии или иски по поводу нарушения прав третьих лиц в связи с </w:t>
      </w:r>
      <w:r w:rsidRPr="00DB6A14">
        <w:t xml:space="preserve">использованием </w:t>
      </w:r>
      <w:r>
        <w:t>Произведения</w:t>
      </w:r>
      <w:r w:rsidRPr="00DB6A14">
        <w:t xml:space="preserve">, </w:t>
      </w:r>
      <w:r>
        <w:t>ВУЗ</w:t>
      </w:r>
      <w:r w:rsidRPr="00DB6A14">
        <w:t xml:space="preserve"> изве</w:t>
      </w:r>
      <w:r>
        <w:t>щает</w:t>
      </w:r>
      <w:r w:rsidRPr="00104FA9">
        <w:t xml:space="preserve"> об этом </w:t>
      </w:r>
      <w:r>
        <w:t>Автор</w:t>
      </w:r>
      <w:r w:rsidRPr="00104FA9">
        <w:t xml:space="preserve">а. </w:t>
      </w:r>
      <w:r>
        <w:t>Автор по согласованию с ВУЗом</w:t>
      </w:r>
      <w:r w:rsidRPr="00104FA9">
        <w:t xml:space="preserve"> обязуется урегули</w:t>
      </w:r>
      <w:r>
        <w:t>ровать такие претензии или обеспечить судебную защиту.</w:t>
      </w:r>
    </w:p>
    <w:p w:rsidR="002C61AD" w:rsidRPr="009B5CB8" w:rsidRDefault="002C61AD" w:rsidP="002C61AD">
      <w:pPr>
        <w:pStyle w:val="rniiisstandard"/>
        <w:ind w:firstLine="540"/>
        <w:rPr>
          <w:noProof/>
          <w:sz w:val="24"/>
          <w:szCs w:val="24"/>
        </w:rPr>
      </w:pPr>
      <w:r>
        <w:rPr>
          <w:sz w:val="24"/>
          <w:szCs w:val="24"/>
        </w:rPr>
        <w:t>3.3.</w:t>
      </w:r>
      <w:r w:rsidRPr="009B5CB8">
        <w:rPr>
          <w:sz w:val="24"/>
          <w:szCs w:val="24"/>
        </w:rPr>
        <w:t xml:space="preserve"> О случаях противоправного использования другими лицами </w:t>
      </w:r>
      <w:r>
        <w:rPr>
          <w:sz w:val="24"/>
          <w:szCs w:val="24"/>
        </w:rPr>
        <w:t>Произведения</w:t>
      </w:r>
      <w:r w:rsidRPr="009B5CB8">
        <w:rPr>
          <w:bCs/>
          <w:sz w:val="24"/>
          <w:szCs w:val="24"/>
        </w:rPr>
        <w:t xml:space="preserve">, </w:t>
      </w:r>
      <w:r w:rsidRPr="009B5CB8">
        <w:rPr>
          <w:sz w:val="24"/>
          <w:szCs w:val="24"/>
        </w:rPr>
        <w:t xml:space="preserve">ставших известными, </w:t>
      </w:r>
      <w:r>
        <w:rPr>
          <w:sz w:val="24"/>
          <w:szCs w:val="24"/>
        </w:rPr>
        <w:t>Стороны</w:t>
      </w:r>
      <w:r w:rsidRPr="009B5CB8">
        <w:rPr>
          <w:sz w:val="24"/>
          <w:szCs w:val="24"/>
        </w:rPr>
        <w:t xml:space="preserve"> обязу</w:t>
      </w:r>
      <w:r>
        <w:rPr>
          <w:sz w:val="24"/>
          <w:szCs w:val="24"/>
        </w:rPr>
        <w:t>ю</w:t>
      </w:r>
      <w:r w:rsidRPr="009B5CB8">
        <w:rPr>
          <w:sz w:val="24"/>
          <w:szCs w:val="24"/>
        </w:rPr>
        <w:t>тся незамедлительно уведомлять</w:t>
      </w:r>
      <w:r>
        <w:rPr>
          <w:sz w:val="24"/>
          <w:szCs w:val="24"/>
        </w:rPr>
        <w:t xml:space="preserve"> друг друга</w:t>
      </w:r>
      <w:r w:rsidRPr="009B5CB8">
        <w:rPr>
          <w:sz w:val="24"/>
          <w:szCs w:val="24"/>
        </w:rPr>
        <w:t xml:space="preserve">. </w:t>
      </w:r>
      <w:r w:rsidRPr="009B5CB8">
        <w:rPr>
          <w:noProof/>
          <w:sz w:val="24"/>
          <w:szCs w:val="24"/>
        </w:rPr>
        <w:t xml:space="preserve">В </w:t>
      </w:r>
      <w:r w:rsidRPr="009B5CB8">
        <w:rPr>
          <w:sz w:val="24"/>
          <w:szCs w:val="24"/>
        </w:rPr>
        <w:t xml:space="preserve">случае противоправного использования другими лицами </w:t>
      </w:r>
      <w:r>
        <w:rPr>
          <w:sz w:val="24"/>
          <w:szCs w:val="24"/>
        </w:rPr>
        <w:t>Произведения</w:t>
      </w:r>
      <w:r w:rsidRPr="009B5CB8">
        <w:rPr>
          <w:bCs/>
          <w:sz w:val="24"/>
          <w:szCs w:val="24"/>
        </w:rPr>
        <w:t xml:space="preserve"> </w:t>
      </w:r>
      <w:r>
        <w:rPr>
          <w:noProof/>
          <w:sz w:val="24"/>
          <w:szCs w:val="24"/>
        </w:rPr>
        <w:t>Автор</w:t>
      </w:r>
      <w:r w:rsidRPr="009B5CB8">
        <w:rPr>
          <w:noProof/>
          <w:sz w:val="24"/>
          <w:szCs w:val="24"/>
        </w:rPr>
        <w:t xml:space="preserve"> и </w:t>
      </w:r>
      <w:r>
        <w:rPr>
          <w:noProof/>
          <w:sz w:val="24"/>
          <w:szCs w:val="24"/>
        </w:rPr>
        <w:t>ВУЗ</w:t>
      </w:r>
      <w:r w:rsidRPr="009B5CB8">
        <w:rPr>
          <w:noProof/>
          <w:sz w:val="24"/>
          <w:szCs w:val="24"/>
        </w:rPr>
        <w:t xml:space="preserve"> обязуются совместно предпринимать действия, направленные на восстановление нарушенных прав в порядке, предусмотренном законодательством Российской Федерации. Порядок совместной деятельности по восстановлению нарушенных прав определяется дополнительными соглашениями Сторон.</w:t>
      </w:r>
    </w:p>
    <w:p w:rsidR="002C61AD" w:rsidRPr="008C2E87" w:rsidRDefault="002C61AD" w:rsidP="002C61AD">
      <w:pPr>
        <w:autoSpaceDE w:val="0"/>
        <w:autoSpaceDN w:val="0"/>
        <w:adjustRightInd w:val="0"/>
        <w:jc w:val="center"/>
      </w:pPr>
    </w:p>
    <w:p w:rsidR="002C61AD" w:rsidRDefault="002C61AD" w:rsidP="002C61AD">
      <w:pPr>
        <w:autoSpaceDE w:val="0"/>
        <w:autoSpaceDN w:val="0"/>
        <w:adjustRightInd w:val="0"/>
        <w:jc w:val="center"/>
      </w:pPr>
      <w:r>
        <w:t>4. ЗАКЛЮЧИТЕЛЬНЫЕ ПОЛОЖЕНИЯ</w:t>
      </w:r>
    </w:p>
    <w:p w:rsidR="002C61AD" w:rsidRDefault="002C61AD" w:rsidP="00630FEA">
      <w:pPr>
        <w:autoSpaceDE w:val="0"/>
        <w:autoSpaceDN w:val="0"/>
        <w:adjustRightInd w:val="0"/>
        <w:ind w:firstLine="540"/>
        <w:jc w:val="both"/>
      </w:pPr>
      <w:r>
        <w:t>4.1.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C61AD" w:rsidRDefault="002C61AD" w:rsidP="002C61AD">
      <w:pPr>
        <w:autoSpaceDE w:val="0"/>
        <w:autoSpaceDN w:val="0"/>
        <w:adjustRightInd w:val="0"/>
        <w:ind w:firstLine="540"/>
        <w:jc w:val="both"/>
      </w:pPr>
      <w:r>
        <w:t>4.2. Договор может быть досрочно расторгнут по соглашению Сторон либо по требованию одной из Сторон по основаниям и в порядке, которые предусмотрены действующим законодательством РФ.</w:t>
      </w:r>
    </w:p>
    <w:p w:rsidR="002C61AD" w:rsidRDefault="002C61AD" w:rsidP="002C61AD">
      <w:pPr>
        <w:autoSpaceDE w:val="0"/>
        <w:autoSpaceDN w:val="0"/>
        <w:adjustRightInd w:val="0"/>
        <w:ind w:firstLine="540"/>
        <w:jc w:val="both"/>
      </w:pPr>
      <w:r>
        <w:t>4.3.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2C61AD" w:rsidRDefault="002C61AD" w:rsidP="002C61AD">
      <w:pPr>
        <w:autoSpaceDE w:val="0"/>
        <w:autoSpaceDN w:val="0"/>
        <w:adjustRightInd w:val="0"/>
        <w:ind w:firstLine="540"/>
        <w:jc w:val="both"/>
      </w:pPr>
      <w:r>
        <w:t>4.4. Споры, не урегулированные путем переговоров, передаются на рассмотрение суда в порядке, предусмотренном действующим законодательством РФ.</w:t>
      </w:r>
    </w:p>
    <w:p w:rsidR="002C61AD" w:rsidRDefault="002C61AD" w:rsidP="002C61AD">
      <w:pPr>
        <w:autoSpaceDE w:val="0"/>
        <w:autoSpaceDN w:val="0"/>
        <w:adjustRightInd w:val="0"/>
        <w:ind w:firstLine="540"/>
        <w:jc w:val="both"/>
      </w:pPr>
      <w:r>
        <w:t>4.5. Договор составлен в двух экземплярах, по одному для каждой из Сторон.</w:t>
      </w:r>
    </w:p>
    <w:p w:rsidR="008F60BE" w:rsidRDefault="008F60BE">
      <w:r>
        <w:br w:type="page"/>
      </w:r>
    </w:p>
    <w:p w:rsidR="00BB56A4" w:rsidRDefault="00C054EF" w:rsidP="00BB56A4">
      <w:pPr>
        <w:autoSpaceDE w:val="0"/>
        <w:autoSpaceDN w:val="0"/>
        <w:adjustRightInd w:val="0"/>
        <w:ind w:firstLine="540"/>
        <w:jc w:val="both"/>
      </w:pPr>
      <w:r>
        <w:lastRenderedPageBreak/>
        <w:t>5.</w:t>
      </w:r>
      <w:r w:rsidR="00BB56A4">
        <w:t xml:space="preserve"> А</w:t>
      </w:r>
      <w:r w:rsidR="006F1C1F">
        <w:t>ДРЕСА</w:t>
      </w:r>
      <w:r w:rsidR="00BB56A4">
        <w:t xml:space="preserve">, </w:t>
      </w:r>
      <w:r w:rsidR="006F1C1F">
        <w:t>РЕКВИЗИТЫ И ПОДПИСИ</w:t>
      </w:r>
      <w:r w:rsidR="00BB56A4">
        <w:t xml:space="preserve"> С</w:t>
      </w:r>
      <w:r w:rsidR="006F1C1F">
        <w:t>ТОРОН</w:t>
      </w:r>
      <w:r w:rsidR="00BB56A4">
        <w:t>:</w:t>
      </w:r>
    </w:p>
    <w:p w:rsidR="00630FEA" w:rsidRDefault="00630FEA" w:rsidP="00630FEA">
      <w:pPr>
        <w:pStyle w:val="a7"/>
        <w:ind w:left="0"/>
        <w:rPr>
          <w:b/>
          <w:sz w:val="20"/>
          <w:szCs w:val="20"/>
        </w:rPr>
      </w:pPr>
    </w:p>
    <w:p w:rsidR="00344B41" w:rsidRDefault="00344B41" w:rsidP="00630FEA">
      <w:pPr>
        <w:pStyle w:val="a7"/>
        <w:ind w:left="0"/>
        <w:rPr>
          <w:b/>
          <w:sz w:val="20"/>
          <w:szCs w:val="20"/>
        </w:rPr>
      </w:pPr>
    </w:p>
    <w:p w:rsidR="00630FEA" w:rsidRPr="009556F5" w:rsidRDefault="00630FEA" w:rsidP="00630FEA">
      <w:pPr>
        <w:pStyle w:val="a7"/>
        <w:ind w:left="0"/>
        <w:rPr>
          <w:sz w:val="20"/>
          <w:szCs w:val="20"/>
        </w:rPr>
      </w:pPr>
      <w:r w:rsidRPr="009556F5">
        <w:rPr>
          <w:b/>
          <w:sz w:val="20"/>
          <w:szCs w:val="20"/>
        </w:rPr>
        <w:t>Автор</w:t>
      </w:r>
      <w:r w:rsidRPr="009556F5">
        <w:rPr>
          <w:sz w:val="20"/>
          <w:szCs w:val="20"/>
        </w:rPr>
        <w:t>:</w:t>
      </w:r>
    </w:p>
    <w:tbl>
      <w:tblPr>
        <w:tblW w:w="0" w:type="auto"/>
        <w:tblBorders>
          <w:insideH w:val="single" w:sz="4" w:space="0" w:color="000000"/>
          <w:insideV w:val="single" w:sz="4" w:space="0" w:color="000000"/>
        </w:tblBorders>
        <w:tblLook w:val="01E0" w:firstRow="1" w:lastRow="1" w:firstColumn="1" w:lastColumn="1" w:noHBand="0" w:noVBand="0"/>
      </w:tblPr>
      <w:tblGrid>
        <w:gridCol w:w="996"/>
        <w:gridCol w:w="140"/>
        <w:gridCol w:w="668"/>
        <w:gridCol w:w="466"/>
        <w:gridCol w:w="826"/>
        <w:gridCol w:w="148"/>
        <w:gridCol w:w="633"/>
        <w:gridCol w:w="913"/>
        <w:gridCol w:w="1182"/>
        <w:gridCol w:w="503"/>
        <w:gridCol w:w="516"/>
        <w:gridCol w:w="2082"/>
      </w:tblGrid>
      <w:tr w:rsidR="00630FEA" w:rsidRPr="009556F5" w:rsidTr="00F64F48">
        <w:tc>
          <w:tcPr>
            <w:tcW w:w="920" w:type="dxa"/>
            <w:tcBorders>
              <w:top w:val="nil"/>
              <w:bottom w:val="nil"/>
              <w:right w:val="nil"/>
            </w:tcBorders>
            <w:vAlign w:val="bottom"/>
          </w:tcPr>
          <w:p w:rsidR="00630FEA" w:rsidRPr="009556F5" w:rsidRDefault="00630FEA" w:rsidP="00F64F48">
            <w:pPr>
              <w:pStyle w:val="a7"/>
              <w:ind w:left="0"/>
              <w:rPr>
                <w:sz w:val="20"/>
                <w:szCs w:val="20"/>
              </w:rPr>
            </w:pPr>
            <w:r w:rsidRPr="009556F5">
              <w:rPr>
                <w:sz w:val="20"/>
                <w:szCs w:val="20"/>
              </w:rPr>
              <w:t>Фамилия</w:t>
            </w:r>
          </w:p>
        </w:tc>
        <w:tc>
          <w:tcPr>
            <w:tcW w:w="2248" w:type="dxa"/>
            <w:gridSpan w:val="5"/>
            <w:tcBorders>
              <w:top w:val="nil"/>
              <w:left w:val="nil"/>
              <w:bottom w:val="single" w:sz="4" w:space="0" w:color="000000"/>
              <w:right w:val="nil"/>
            </w:tcBorders>
            <w:vAlign w:val="bottom"/>
          </w:tcPr>
          <w:p w:rsidR="00630FEA" w:rsidRPr="00457815" w:rsidRDefault="00630FEA" w:rsidP="00F64F48">
            <w:pPr>
              <w:pStyle w:val="a7"/>
              <w:ind w:left="0"/>
              <w:rPr>
                <w:sz w:val="20"/>
                <w:szCs w:val="20"/>
              </w:rPr>
            </w:pPr>
          </w:p>
        </w:tc>
        <w:tc>
          <w:tcPr>
            <w:tcW w:w="633" w:type="dxa"/>
            <w:tcBorders>
              <w:top w:val="nil"/>
              <w:left w:val="nil"/>
              <w:bottom w:val="nil"/>
              <w:right w:val="nil"/>
            </w:tcBorders>
            <w:vAlign w:val="bottom"/>
          </w:tcPr>
          <w:p w:rsidR="00630FEA" w:rsidRPr="009556F5" w:rsidRDefault="00630FEA" w:rsidP="00F64F48">
            <w:pPr>
              <w:pStyle w:val="a7"/>
              <w:ind w:left="0"/>
              <w:rPr>
                <w:sz w:val="20"/>
                <w:szCs w:val="20"/>
              </w:rPr>
            </w:pPr>
            <w:r w:rsidRPr="009556F5">
              <w:rPr>
                <w:sz w:val="20"/>
                <w:szCs w:val="20"/>
              </w:rPr>
              <w:t>Имя</w:t>
            </w:r>
          </w:p>
        </w:tc>
        <w:tc>
          <w:tcPr>
            <w:tcW w:w="2095" w:type="dxa"/>
            <w:gridSpan w:val="2"/>
            <w:tcBorders>
              <w:top w:val="nil"/>
              <w:left w:val="nil"/>
              <w:bottom w:val="single" w:sz="4" w:space="0" w:color="000000"/>
              <w:right w:val="nil"/>
            </w:tcBorders>
            <w:vAlign w:val="bottom"/>
          </w:tcPr>
          <w:p w:rsidR="00630FEA" w:rsidRPr="00457815" w:rsidRDefault="00630FEA" w:rsidP="00F64F48">
            <w:pPr>
              <w:pStyle w:val="a7"/>
              <w:ind w:left="0"/>
              <w:rPr>
                <w:sz w:val="20"/>
                <w:szCs w:val="20"/>
              </w:rPr>
            </w:pPr>
          </w:p>
        </w:tc>
        <w:tc>
          <w:tcPr>
            <w:tcW w:w="1019" w:type="dxa"/>
            <w:gridSpan w:val="2"/>
            <w:tcBorders>
              <w:top w:val="nil"/>
              <w:left w:val="nil"/>
              <w:bottom w:val="nil"/>
              <w:right w:val="nil"/>
            </w:tcBorders>
            <w:vAlign w:val="bottom"/>
          </w:tcPr>
          <w:p w:rsidR="00630FEA" w:rsidRPr="009556F5" w:rsidRDefault="00630FEA" w:rsidP="00F64F48">
            <w:pPr>
              <w:pStyle w:val="a7"/>
              <w:ind w:left="0"/>
              <w:rPr>
                <w:sz w:val="20"/>
                <w:szCs w:val="20"/>
              </w:rPr>
            </w:pPr>
            <w:r w:rsidRPr="009556F5">
              <w:rPr>
                <w:sz w:val="20"/>
                <w:szCs w:val="20"/>
              </w:rPr>
              <w:t>Отчество</w:t>
            </w:r>
          </w:p>
        </w:tc>
        <w:tc>
          <w:tcPr>
            <w:tcW w:w="2082" w:type="dxa"/>
            <w:tcBorders>
              <w:top w:val="nil"/>
              <w:left w:val="nil"/>
              <w:bottom w:val="single" w:sz="4" w:space="0" w:color="000000"/>
            </w:tcBorders>
            <w:vAlign w:val="bottom"/>
          </w:tcPr>
          <w:p w:rsidR="00630FEA" w:rsidRPr="00457815" w:rsidRDefault="00630FEA" w:rsidP="00F64F48">
            <w:pPr>
              <w:pStyle w:val="a7"/>
              <w:ind w:left="0"/>
              <w:rPr>
                <w:sz w:val="20"/>
                <w:szCs w:val="20"/>
              </w:rPr>
            </w:pPr>
          </w:p>
        </w:tc>
      </w:tr>
      <w:tr w:rsidR="00630FEA" w:rsidRPr="009556F5" w:rsidTr="00F64F48">
        <w:tc>
          <w:tcPr>
            <w:tcW w:w="8997" w:type="dxa"/>
            <w:gridSpan w:val="12"/>
            <w:tcBorders>
              <w:top w:val="nil"/>
              <w:bottom w:val="nil"/>
            </w:tcBorders>
          </w:tcPr>
          <w:p w:rsidR="00630FEA" w:rsidRPr="009556F5" w:rsidRDefault="00630FEA" w:rsidP="00F64F48">
            <w:pPr>
              <w:pStyle w:val="a7"/>
              <w:ind w:left="0"/>
              <w:jc w:val="center"/>
              <w:rPr>
                <w:sz w:val="20"/>
                <w:szCs w:val="20"/>
                <w:vertAlign w:val="superscript"/>
              </w:rPr>
            </w:pPr>
            <w:r w:rsidRPr="009556F5">
              <w:rPr>
                <w:sz w:val="20"/>
                <w:szCs w:val="20"/>
                <w:vertAlign w:val="superscript"/>
              </w:rPr>
              <w:t>(Фамилия, имя, отчество и должность, паспортные данные)</w:t>
            </w:r>
          </w:p>
        </w:tc>
      </w:tr>
      <w:tr w:rsidR="00630FEA" w:rsidRPr="009556F5" w:rsidTr="00F64F48">
        <w:tc>
          <w:tcPr>
            <w:tcW w:w="1728" w:type="dxa"/>
            <w:gridSpan w:val="3"/>
            <w:tcBorders>
              <w:top w:val="nil"/>
              <w:bottom w:val="nil"/>
              <w:right w:val="nil"/>
            </w:tcBorders>
          </w:tcPr>
          <w:p w:rsidR="00630FEA" w:rsidRPr="009556F5" w:rsidRDefault="00630FEA" w:rsidP="00F64F48">
            <w:pPr>
              <w:pStyle w:val="a7"/>
              <w:ind w:left="0"/>
              <w:rPr>
                <w:sz w:val="20"/>
                <w:szCs w:val="20"/>
              </w:rPr>
            </w:pPr>
            <w:r w:rsidRPr="009556F5">
              <w:rPr>
                <w:sz w:val="20"/>
                <w:szCs w:val="20"/>
              </w:rPr>
              <w:t>Организация</w:t>
            </w:r>
          </w:p>
        </w:tc>
        <w:tc>
          <w:tcPr>
            <w:tcW w:w="7269" w:type="dxa"/>
            <w:gridSpan w:val="9"/>
            <w:tcBorders>
              <w:top w:val="nil"/>
              <w:left w:val="nil"/>
              <w:bottom w:val="single" w:sz="4" w:space="0" w:color="000000"/>
            </w:tcBorders>
          </w:tcPr>
          <w:p w:rsidR="00630FEA" w:rsidRPr="009556F5" w:rsidRDefault="00457815" w:rsidP="00F64F48">
            <w:pPr>
              <w:pStyle w:val="a7"/>
              <w:ind w:left="0"/>
              <w:rPr>
                <w:sz w:val="20"/>
                <w:szCs w:val="20"/>
              </w:rPr>
            </w:pPr>
            <w:r>
              <w:rPr>
                <w:sz w:val="20"/>
                <w:szCs w:val="20"/>
              </w:rPr>
              <w:t>ФГБОУ ВО «Нижневартовский государственный университет»</w:t>
            </w:r>
          </w:p>
        </w:tc>
      </w:tr>
      <w:tr w:rsidR="00630FEA" w:rsidRPr="009556F5" w:rsidTr="00F64F48">
        <w:tc>
          <w:tcPr>
            <w:tcW w:w="1728" w:type="dxa"/>
            <w:gridSpan w:val="3"/>
            <w:tcBorders>
              <w:top w:val="nil"/>
              <w:bottom w:val="nil"/>
              <w:right w:val="nil"/>
            </w:tcBorders>
          </w:tcPr>
          <w:p w:rsidR="00630FEA" w:rsidRPr="009556F5" w:rsidRDefault="00630FEA" w:rsidP="00F64F48">
            <w:pPr>
              <w:pStyle w:val="a7"/>
              <w:ind w:left="0"/>
              <w:rPr>
                <w:sz w:val="20"/>
                <w:szCs w:val="20"/>
              </w:rPr>
            </w:pPr>
          </w:p>
        </w:tc>
        <w:tc>
          <w:tcPr>
            <w:tcW w:w="7269" w:type="dxa"/>
            <w:gridSpan w:val="9"/>
            <w:tcBorders>
              <w:top w:val="single" w:sz="4" w:space="0" w:color="000000"/>
              <w:left w:val="nil"/>
              <w:bottom w:val="nil"/>
            </w:tcBorders>
          </w:tcPr>
          <w:p w:rsidR="00630FEA" w:rsidRPr="009556F5" w:rsidRDefault="00630FEA" w:rsidP="00F64F48">
            <w:pPr>
              <w:pStyle w:val="a7"/>
              <w:ind w:left="0"/>
              <w:rPr>
                <w:sz w:val="20"/>
                <w:szCs w:val="20"/>
              </w:rPr>
            </w:pPr>
          </w:p>
        </w:tc>
      </w:tr>
      <w:tr w:rsidR="00630FEA" w:rsidRPr="009556F5" w:rsidTr="00F64F48">
        <w:tc>
          <w:tcPr>
            <w:tcW w:w="1728" w:type="dxa"/>
            <w:gridSpan w:val="3"/>
            <w:tcBorders>
              <w:top w:val="nil"/>
              <w:bottom w:val="nil"/>
              <w:right w:val="nil"/>
            </w:tcBorders>
          </w:tcPr>
          <w:p w:rsidR="00630FEA" w:rsidRPr="009556F5" w:rsidRDefault="00630FEA" w:rsidP="00F64F48">
            <w:pPr>
              <w:pStyle w:val="a7"/>
              <w:ind w:left="0"/>
              <w:rPr>
                <w:sz w:val="20"/>
                <w:szCs w:val="20"/>
              </w:rPr>
            </w:pPr>
            <w:r w:rsidRPr="009556F5">
              <w:rPr>
                <w:sz w:val="20"/>
                <w:szCs w:val="20"/>
              </w:rPr>
              <w:t>Должность</w:t>
            </w:r>
          </w:p>
        </w:tc>
        <w:tc>
          <w:tcPr>
            <w:tcW w:w="7269" w:type="dxa"/>
            <w:gridSpan w:val="9"/>
            <w:tcBorders>
              <w:top w:val="nil"/>
              <w:left w:val="nil"/>
              <w:bottom w:val="single" w:sz="4" w:space="0" w:color="000000"/>
            </w:tcBorders>
          </w:tcPr>
          <w:p w:rsidR="00630FEA" w:rsidRPr="009556F5" w:rsidRDefault="00630FEA" w:rsidP="00F64F48">
            <w:pPr>
              <w:pStyle w:val="a7"/>
              <w:ind w:left="0"/>
              <w:rPr>
                <w:sz w:val="20"/>
                <w:szCs w:val="20"/>
              </w:rPr>
            </w:pPr>
          </w:p>
        </w:tc>
      </w:tr>
      <w:tr w:rsidR="00630FEA" w:rsidRPr="009556F5" w:rsidTr="00F64F48">
        <w:tc>
          <w:tcPr>
            <w:tcW w:w="1728" w:type="dxa"/>
            <w:gridSpan w:val="3"/>
            <w:tcBorders>
              <w:top w:val="nil"/>
              <w:bottom w:val="nil"/>
              <w:right w:val="nil"/>
            </w:tcBorders>
          </w:tcPr>
          <w:p w:rsidR="00630FEA" w:rsidRPr="009556F5" w:rsidRDefault="00630FEA" w:rsidP="00F64F48">
            <w:pPr>
              <w:pStyle w:val="a7"/>
              <w:ind w:left="0"/>
              <w:rPr>
                <w:sz w:val="20"/>
                <w:szCs w:val="20"/>
              </w:rPr>
            </w:pPr>
          </w:p>
        </w:tc>
        <w:tc>
          <w:tcPr>
            <w:tcW w:w="7269" w:type="dxa"/>
            <w:gridSpan w:val="9"/>
            <w:tcBorders>
              <w:top w:val="single" w:sz="4" w:space="0" w:color="000000"/>
              <w:left w:val="nil"/>
              <w:bottom w:val="nil"/>
            </w:tcBorders>
          </w:tcPr>
          <w:p w:rsidR="00630FEA" w:rsidRPr="009556F5" w:rsidRDefault="00630FEA" w:rsidP="00F64F48">
            <w:pPr>
              <w:pStyle w:val="a7"/>
              <w:ind w:left="0"/>
              <w:rPr>
                <w:sz w:val="20"/>
                <w:szCs w:val="20"/>
              </w:rPr>
            </w:pPr>
          </w:p>
        </w:tc>
      </w:tr>
      <w:tr w:rsidR="00630FEA" w:rsidRPr="009556F5" w:rsidTr="00F64F48">
        <w:tc>
          <w:tcPr>
            <w:tcW w:w="2194" w:type="dxa"/>
            <w:gridSpan w:val="4"/>
            <w:tcBorders>
              <w:top w:val="nil"/>
              <w:bottom w:val="nil"/>
              <w:right w:val="nil"/>
            </w:tcBorders>
          </w:tcPr>
          <w:p w:rsidR="00630FEA" w:rsidRPr="009556F5" w:rsidRDefault="00630FEA" w:rsidP="00F64F48">
            <w:pPr>
              <w:pStyle w:val="a7"/>
              <w:ind w:left="0"/>
              <w:rPr>
                <w:sz w:val="20"/>
                <w:szCs w:val="20"/>
              </w:rPr>
            </w:pPr>
            <w:r w:rsidRPr="009556F5">
              <w:rPr>
                <w:sz w:val="20"/>
                <w:szCs w:val="20"/>
              </w:rPr>
              <w:t>Адрес для переписки</w:t>
            </w:r>
          </w:p>
        </w:tc>
        <w:tc>
          <w:tcPr>
            <w:tcW w:w="6803" w:type="dxa"/>
            <w:gridSpan w:val="8"/>
            <w:tcBorders>
              <w:top w:val="nil"/>
              <w:left w:val="nil"/>
              <w:bottom w:val="single" w:sz="4" w:space="0" w:color="000000"/>
            </w:tcBorders>
          </w:tcPr>
          <w:p w:rsidR="00630FEA" w:rsidRPr="009556F5" w:rsidRDefault="00630FEA" w:rsidP="00F64F48">
            <w:pPr>
              <w:pStyle w:val="a7"/>
              <w:ind w:left="0"/>
              <w:rPr>
                <w:sz w:val="20"/>
                <w:szCs w:val="20"/>
              </w:rPr>
            </w:pPr>
          </w:p>
        </w:tc>
      </w:tr>
      <w:tr w:rsidR="00630FEA" w:rsidRPr="009556F5" w:rsidTr="00F64F48">
        <w:tc>
          <w:tcPr>
            <w:tcW w:w="1060" w:type="dxa"/>
            <w:gridSpan w:val="2"/>
            <w:tcBorders>
              <w:top w:val="nil"/>
              <w:bottom w:val="nil"/>
              <w:right w:val="nil"/>
            </w:tcBorders>
          </w:tcPr>
          <w:p w:rsidR="00630FEA" w:rsidRPr="009556F5" w:rsidRDefault="00630FEA" w:rsidP="00F64F48">
            <w:pPr>
              <w:pStyle w:val="a7"/>
              <w:ind w:left="0"/>
              <w:rPr>
                <w:sz w:val="20"/>
                <w:szCs w:val="20"/>
              </w:rPr>
            </w:pPr>
          </w:p>
        </w:tc>
        <w:tc>
          <w:tcPr>
            <w:tcW w:w="1960" w:type="dxa"/>
            <w:gridSpan w:val="3"/>
            <w:tcBorders>
              <w:top w:val="nil"/>
              <w:left w:val="nil"/>
              <w:bottom w:val="nil"/>
              <w:right w:val="nil"/>
            </w:tcBorders>
          </w:tcPr>
          <w:p w:rsidR="00630FEA" w:rsidRPr="009556F5" w:rsidRDefault="00630FEA" w:rsidP="00F64F48">
            <w:pPr>
              <w:pStyle w:val="a7"/>
              <w:ind w:left="0"/>
              <w:rPr>
                <w:sz w:val="20"/>
                <w:szCs w:val="20"/>
              </w:rPr>
            </w:pPr>
          </w:p>
        </w:tc>
        <w:tc>
          <w:tcPr>
            <w:tcW w:w="781" w:type="dxa"/>
            <w:gridSpan w:val="2"/>
            <w:tcBorders>
              <w:top w:val="nil"/>
              <w:left w:val="nil"/>
              <w:bottom w:val="nil"/>
              <w:right w:val="nil"/>
            </w:tcBorders>
          </w:tcPr>
          <w:p w:rsidR="00630FEA" w:rsidRPr="00457815" w:rsidRDefault="00630FEA" w:rsidP="00F64F48">
            <w:pPr>
              <w:pStyle w:val="a7"/>
              <w:ind w:left="0"/>
              <w:rPr>
                <w:sz w:val="20"/>
                <w:szCs w:val="20"/>
              </w:rPr>
            </w:pPr>
          </w:p>
        </w:tc>
        <w:tc>
          <w:tcPr>
            <w:tcW w:w="5196" w:type="dxa"/>
            <w:gridSpan w:val="5"/>
            <w:tcBorders>
              <w:top w:val="nil"/>
              <w:left w:val="nil"/>
              <w:bottom w:val="nil"/>
            </w:tcBorders>
          </w:tcPr>
          <w:p w:rsidR="00630FEA" w:rsidRPr="009556F5" w:rsidRDefault="00630FEA" w:rsidP="00F64F48">
            <w:pPr>
              <w:pStyle w:val="a7"/>
              <w:ind w:left="0"/>
              <w:rPr>
                <w:sz w:val="20"/>
                <w:szCs w:val="20"/>
              </w:rPr>
            </w:pPr>
          </w:p>
        </w:tc>
      </w:tr>
      <w:tr w:rsidR="00630FEA" w:rsidRPr="009556F5" w:rsidTr="00F64F48">
        <w:tc>
          <w:tcPr>
            <w:tcW w:w="1060" w:type="dxa"/>
            <w:gridSpan w:val="2"/>
            <w:tcBorders>
              <w:top w:val="nil"/>
              <w:bottom w:val="nil"/>
              <w:right w:val="nil"/>
            </w:tcBorders>
          </w:tcPr>
          <w:p w:rsidR="00630FEA" w:rsidRPr="009556F5" w:rsidRDefault="00630FEA" w:rsidP="00F64F48">
            <w:pPr>
              <w:pStyle w:val="a7"/>
              <w:ind w:left="0"/>
              <w:rPr>
                <w:sz w:val="20"/>
                <w:szCs w:val="20"/>
              </w:rPr>
            </w:pPr>
            <w:r w:rsidRPr="009556F5">
              <w:rPr>
                <w:sz w:val="20"/>
                <w:szCs w:val="20"/>
              </w:rPr>
              <w:t>Телефон</w:t>
            </w:r>
          </w:p>
        </w:tc>
        <w:tc>
          <w:tcPr>
            <w:tcW w:w="1960" w:type="dxa"/>
            <w:gridSpan w:val="3"/>
            <w:tcBorders>
              <w:top w:val="nil"/>
              <w:left w:val="nil"/>
              <w:bottom w:val="nil"/>
              <w:right w:val="nil"/>
            </w:tcBorders>
          </w:tcPr>
          <w:p w:rsidR="00630FEA" w:rsidRPr="00457815" w:rsidRDefault="00630FEA" w:rsidP="00457815">
            <w:pPr>
              <w:pStyle w:val="a7"/>
              <w:ind w:left="0"/>
              <w:rPr>
                <w:sz w:val="20"/>
                <w:szCs w:val="20"/>
              </w:rPr>
            </w:pPr>
          </w:p>
        </w:tc>
        <w:tc>
          <w:tcPr>
            <w:tcW w:w="781" w:type="dxa"/>
            <w:gridSpan w:val="2"/>
            <w:tcBorders>
              <w:top w:val="nil"/>
              <w:left w:val="nil"/>
              <w:bottom w:val="nil"/>
              <w:right w:val="nil"/>
            </w:tcBorders>
          </w:tcPr>
          <w:p w:rsidR="00630FEA" w:rsidRPr="00457815" w:rsidRDefault="00630FEA" w:rsidP="00F64F48">
            <w:pPr>
              <w:pStyle w:val="a7"/>
              <w:ind w:left="0"/>
              <w:jc w:val="right"/>
              <w:rPr>
                <w:sz w:val="20"/>
                <w:szCs w:val="20"/>
              </w:rPr>
            </w:pPr>
            <w:r w:rsidRPr="009556F5">
              <w:rPr>
                <w:sz w:val="20"/>
                <w:szCs w:val="20"/>
                <w:lang w:val="en-US"/>
              </w:rPr>
              <w:t>email</w:t>
            </w:r>
            <w:r w:rsidRPr="00457815">
              <w:rPr>
                <w:sz w:val="20"/>
                <w:szCs w:val="20"/>
              </w:rPr>
              <w:t>:</w:t>
            </w:r>
          </w:p>
        </w:tc>
        <w:tc>
          <w:tcPr>
            <w:tcW w:w="5196" w:type="dxa"/>
            <w:gridSpan w:val="5"/>
            <w:tcBorders>
              <w:top w:val="nil"/>
              <w:left w:val="nil"/>
              <w:bottom w:val="single" w:sz="4" w:space="0" w:color="000000"/>
            </w:tcBorders>
          </w:tcPr>
          <w:p w:rsidR="00630FEA" w:rsidRPr="00457815" w:rsidRDefault="00630FEA" w:rsidP="00F64F48">
            <w:pPr>
              <w:pStyle w:val="a7"/>
              <w:ind w:left="0"/>
              <w:rPr>
                <w:sz w:val="20"/>
                <w:szCs w:val="20"/>
                <w:lang w:val="en-US"/>
              </w:rPr>
            </w:pPr>
          </w:p>
        </w:tc>
      </w:tr>
      <w:tr w:rsidR="00630FEA" w:rsidRPr="009556F5" w:rsidTr="00F64F48">
        <w:tc>
          <w:tcPr>
            <w:tcW w:w="8997" w:type="dxa"/>
            <w:gridSpan w:val="12"/>
            <w:tcBorders>
              <w:top w:val="nil"/>
              <w:bottom w:val="nil"/>
            </w:tcBorders>
          </w:tcPr>
          <w:p w:rsidR="00630FEA" w:rsidRPr="009556F5" w:rsidRDefault="00630FEA" w:rsidP="00F64F48">
            <w:pPr>
              <w:pStyle w:val="a7"/>
              <w:ind w:left="0"/>
              <w:rPr>
                <w:sz w:val="20"/>
                <w:szCs w:val="20"/>
              </w:rPr>
            </w:pPr>
          </w:p>
        </w:tc>
      </w:tr>
      <w:tr w:rsidR="00630FEA" w:rsidRPr="009556F5" w:rsidTr="00F64F48">
        <w:tc>
          <w:tcPr>
            <w:tcW w:w="1060" w:type="dxa"/>
            <w:gridSpan w:val="2"/>
            <w:tcBorders>
              <w:top w:val="nil"/>
              <w:bottom w:val="nil"/>
              <w:right w:val="nil"/>
            </w:tcBorders>
          </w:tcPr>
          <w:p w:rsidR="00630FEA" w:rsidRPr="009556F5" w:rsidRDefault="00630FEA" w:rsidP="00F64F48">
            <w:pPr>
              <w:pStyle w:val="a7"/>
              <w:ind w:left="0"/>
              <w:rPr>
                <w:sz w:val="20"/>
                <w:szCs w:val="20"/>
              </w:rPr>
            </w:pPr>
          </w:p>
        </w:tc>
        <w:tc>
          <w:tcPr>
            <w:tcW w:w="1960" w:type="dxa"/>
            <w:gridSpan w:val="3"/>
            <w:tcBorders>
              <w:top w:val="nil"/>
              <w:left w:val="nil"/>
              <w:bottom w:val="single" w:sz="4" w:space="0" w:color="000000"/>
              <w:right w:val="nil"/>
            </w:tcBorders>
          </w:tcPr>
          <w:p w:rsidR="00630FEA" w:rsidRPr="009556F5" w:rsidRDefault="00630FEA" w:rsidP="00F64F48">
            <w:pPr>
              <w:pStyle w:val="a7"/>
              <w:ind w:left="0"/>
              <w:rPr>
                <w:sz w:val="20"/>
                <w:szCs w:val="20"/>
              </w:rPr>
            </w:pPr>
          </w:p>
        </w:tc>
        <w:tc>
          <w:tcPr>
            <w:tcW w:w="1694" w:type="dxa"/>
            <w:gridSpan w:val="3"/>
            <w:tcBorders>
              <w:top w:val="nil"/>
              <w:left w:val="nil"/>
              <w:bottom w:val="nil"/>
              <w:right w:val="nil"/>
            </w:tcBorders>
          </w:tcPr>
          <w:p w:rsidR="00630FEA" w:rsidRPr="00457815" w:rsidRDefault="00630FEA" w:rsidP="00F64F48">
            <w:pPr>
              <w:pStyle w:val="a7"/>
              <w:ind w:left="0"/>
              <w:rPr>
                <w:sz w:val="20"/>
                <w:szCs w:val="20"/>
              </w:rPr>
            </w:pPr>
          </w:p>
        </w:tc>
        <w:tc>
          <w:tcPr>
            <w:tcW w:w="1685" w:type="dxa"/>
            <w:gridSpan w:val="2"/>
            <w:tcBorders>
              <w:top w:val="nil"/>
              <w:left w:val="nil"/>
              <w:bottom w:val="single" w:sz="4" w:space="0" w:color="000000"/>
              <w:right w:val="nil"/>
            </w:tcBorders>
          </w:tcPr>
          <w:p w:rsidR="00630FEA" w:rsidRPr="00457815" w:rsidRDefault="00630FEA" w:rsidP="00F64F48">
            <w:pPr>
              <w:pStyle w:val="a7"/>
              <w:ind w:left="0"/>
              <w:rPr>
                <w:sz w:val="20"/>
                <w:szCs w:val="20"/>
              </w:rPr>
            </w:pPr>
          </w:p>
        </w:tc>
        <w:tc>
          <w:tcPr>
            <w:tcW w:w="2598" w:type="dxa"/>
            <w:gridSpan w:val="2"/>
            <w:tcBorders>
              <w:top w:val="nil"/>
              <w:left w:val="nil"/>
              <w:bottom w:val="nil"/>
            </w:tcBorders>
          </w:tcPr>
          <w:p w:rsidR="00630FEA" w:rsidRPr="009556F5" w:rsidRDefault="00630FEA" w:rsidP="00F64F48">
            <w:pPr>
              <w:pStyle w:val="a7"/>
              <w:ind w:left="0"/>
              <w:rPr>
                <w:sz w:val="20"/>
                <w:szCs w:val="20"/>
              </w:rPr>
            </w:pPr>
          </w:p>
        </w:tc>
      </w:tr>
      <w:tr w:rsidR="00630FEA" w:rsidRPr="009556F5" w:rsidTr="00F64F48">
        <w:tc>
          <w:tcPr>
            <w:tcW w:w="1060" w:type="dxa"/>
            <w:gridSpan w:val="2"/>
            <w:tcBorders>
              <w:top w:val="nil"/>
              <w:bottom w:val="nil"/>
              <w:right w:val="nil"/>
            </w:tcBorders>
          </w:tcPr>
          <w:p w:rsidR="00630FEA" w:rsidRPr="009556F5" w:rsidRDefault="00630FEA" w:rsidP="00F64F48">
            <w:pPr>
              <w:pStyle w:val="a7"/>
              <w:ind w:left="0"/>
              <w:rPr>
                <w:sz w:val="20"/>
                <w:szCs w:val="20"/>
              </w:rPr>
            </w:pPr>
          </w:p>
        </w:tc>
        <w:tc>
          <w:tcPr>
            <w:tcW w:w="1960" w:type="dxa"/>
            <w:gridSpan w:val="3"/>
            <w:tcBorders>
              <w:top w:val="nil"/>
              <w:left w:val="nil"/>
              <w:bottom w:val="nil"/>
              <w:right w:val="nil"/>
            </w:tcBorders>
          </w:tcPr>
          <w:p w:rsidR="00630FEA" w:rsidRPr="009556F5" w:rsidRDefault="00630FEA" w:rsidP="00F64F48">
            <w:pPr>
              <w:pStyle w:val="a7"/>
              <w:ind w:left="0"/>
              <w:jc w:val="center"/>
              <w:rPr>
                <w:sz w:val="20"/>
                <w:szCs w:val="20"/>
                <w:vertAlign w:val="superscript"/>
              </w:rPr>
            </w:pPr>
            <w:r w:rsidRPr="009556F5">
              <w:rPr>
                <w:sz w:val="20"/>
                <w:szCs w:val="20"/>
                <w:vertAlign w:val="superscript"/>
              </w:rPr>
              <w:t>Подпись автора</w:t>
            </w:r>
          </w:p>
        </w:tc>
        <w:tc>
          <w:tcPr>
            <w:tcW w:w="1694" w:type="dxa"/>
            <w:gridSpan w:val="3"/>
            <w:tcBorders>
              <w:top w:val="nil"/>
              <w:left w:val="nil"/>
              <w:bottom w:val="nil"/>
              <w:right w:val="nil"/>
            </w:tcBorders>
          </w:tcPr>
          <w:p w:rsidR="00630FEA" w:rsidRPr="00457815" w:rsidRDefault="00630FEA" w:rsidP="00F64F48">
            <w:pPr>
              <w:pStyle w:val="a7"/>
              <w:ind w:left="0"/>
              <w:rPr>
                <w:sz w:val="20"/>
                <w:szCs w:val="20"/>
                <w:vertAlign w:val="superscript"/>
              </w:rPr>
            </w:pPr>
          </w:p>
        </w:tc>
        <w:tc>
          <w:tcPr>
            <w:tcW w:w="1685" w:type="dxa"/>
            <w:gridSpan w:val="2"/>
            <w:tcBorders>
              <w:top w:val="nil"/>
              <w:left w:val="nil"/>
              <w:bottom w:val="nil"/>
              <w:right w:val="nil"/>
            </w:tcBorders>
          </w:tcPr>
          <w:p w:rsidR="00630FEA" w:rsidRPr="009556F5" w:rsidRDefault="00630FEA" w:rsidP="00F64F48">
            <w:pPr>
              <w:pStyle w:val="a7"/>
              <w:ind w:left="0"/>
              <w:jc w:val="center"/>
              <w:rPr>
                <w:sz w:val="20"/>
                <w:szCs w:val="20"/>
                <w:vertAlign w:val="superscript"/>
              </w:rPr>
            </w:pPr>
            <w:r w:rsidRPr="009556F5">
              <w:rPr>
                <w:sz w:val="20"/>
                <w:szCs w:val="20"/>
                <w:vertAlign w:val="superscript"/>
              </w:rPr>
              <w:t>Дата</w:t>
            </w:r>
          </w:p>
        </w:tc>
        <w:tc>
          <w:tcPr>
            <w:tcW w:w="2598" w:type="dxa"/>
            <w:gridSpan w:val="2"/>
            <w:tcBorders>
              <w:top w:val="nil"/>
              <w:left w:val="nil"/>
              <w:bottom w:val="nil"/>
            </w:tcBorders>
          </w:tcPr>
          <w:p w:rsidR="00630FEA" w:rsidRPr="009556F5" w:rsidRDefault="00630FEA" w:rsidP="00F64F48">
            <w:pPr>
              <w:pStyle w:val="a7"/>
              <w:ind w:left="0"/>
              <w:rPr>
                <w:sz w:val="20"/>
                <w:szCs w:val="20"/>
              </w:rPr>
            </w:pPr>
          </w:p>
        </w:tc>
      </w:tr>
    </w:tbl>
    <w:p w:rsidR="00630FEA" w:rsidRPr="009556F5" w:rsidRDefault="00630FEA" w:rsidP="00630FEA">
      <w:pPr>
        <w:pStyle w:val="a7"/>
        <w:ind w:left="0"/>
        <w:rPr>
          <w:sz w:val="20"/>
          <w:szCs w:val="20"/>
        </w:rPr>
      </w:pPr>
    </w:p>
    <w:p w:rsidR="00630FEA" w:rsidRPr="009556F5" w:rsidRDefault="00630FEA" w:rsidP="00630FEA">
      <w:pPr>
        <w:pStyle w:val="a7"/>
        <w:ind w:left="0"/>
        <w:rPr>
          <w:b/>
          <w:sz w:val="20"/>
          <w:szCs w:val="20"/>
        </w:rPr>
      </w:pPr>
      <w:r w:rsidRPr="009556F5">
        <w:rPr>
          <w:b/>
          <w:sz w:val="20"/>
          <w:szCs w:val="20"/>
        </w:rPr>
        <w:t>От Издателя</w:t>
      </w:r>
    </w:p>
    <w:p w:rsidR="00630FEA" w:rsidRPr="009556F5" w:rsidRDefault="00630FEA" w:rsidP="00630FEA">
      <w:pPr>
        <w:pStyle w:val="a7"/>
        <w:ind w:left="0"/>
        <w:rPr>
          <w:b/>
          <w:sz w:val="20"/>
          <w:szCs w:val="20"/>
        </w:rPr>
      </w:pPr>
      <w:r w:rsidRPr="009556F5">
        <w:rPr>
          <w:b/>
          <w:sz w:val="20"/>
          <w:szCs w:val="20"/>
        </w:rPr>
        <w:t xml:space="preserve">ФГБОУ ВО «Нижневартовский государственный университет» </w:t>
      </w:r>
      <w:r w:rsidRPr="009556F5">
        <w:rPr>
          <w:b/>
          <w:sz w:val="20"/>
          <w:szCs w:val="20"/>
        </w:rPr>
        <w:br/>
      </w:r>
    </w:p>
    <w:p w:rsidR="00630FEA" w:rsidRPr="00630FEA" w:rsidRDefault="00147500" w:rsidP="00630FEA">
      <w:pPr>
        <w:pStyle w:val="a7"/>
        <w:ind w:left="0"/>
        <w:rPr>
          <w:sz w:val="20"/>
          <w:szCs w:val="20"/>
        </w:rPr>
      </w:pPr>
      <w:r>
        <w:rPr>
          <w:b/>
          <w:sz w:val="20"/>
          <w:szCs w:val="20"/>
        </w:rPr>
        <w:t xml:space="preserve">РЕКТОР </w:t>
      </w:r>
      <w:r w:rsidR="00630FEA" w:rsidRPr="00630FEA">
        <w:rPr>
          <w:b/>
          <w:sz w:val="20"/>
          <w:szCs w:val="20"/>
        </w:rPr>
        <w:t>___________________________________    ____</w:t>
      </w:r>
      <w:r w:rsidR="00630FEA" w:rsidRPr="009556F5">
        <w:rPr>
          <w:b/>
          <w:sz w:val="20"/>
          <w:szCs w:val="20"/>
        </w:rPr>
        <w:t>____</w:t>
      </w:r>
      <w:r w:rsidR="00630FEA" w:rsidRPr="00630FEA">
        <w:rPr>
          <w:b/>
          <w:sz w:val="20"/>
          <w:szCs w:val="20"/>
        </w:rPr>
        <w:t>__</w:t>
      </w:r>
      <w:r w:rsidR="00630FEA" w:rsidRPr="009556F5">
        <w:rPr>
          <w:b/>
          <w:sz w:val="20"/>
          <w:szCs w:val="20"/>
        </w:rPr>
        <w:t xml:space="preserve"> </w:t>
      </w:r>
    </w:p>
    <w:p w:rsidR="00630FEA" w:rsidRPr="009556F5" w:rsidRDefault="00630FEA" w:rsidP="00630FEA">
      <w:pPr>
        <w:pStyle w:val="a7"/>
        <w:ind w:left="0"/>
        <w:rPr>
          <w:sz w:val="20"/>
          <w:szCs w:val="20"/>
        </w:rPr>
      </w:pPr>
      <w:r w:rsidRPr="00630FEA">
        <w:rPr>
          <w:sz w:val="20"/>
          <w:szCs w:val="20"/>
        </w:rPr>
        <w:tab/>
      </w:r>
      <w:r w:rsidRPr="00630FEA">
        <w:rPr>
          <w:sz w:val="20"/>
          <w:szCs w:val="20"/>
        </w:rPr>
        <w:tab/>
      </w:r>
      <w:r w:rsidR="00147500">
        <w:rPr>
          <w:sz w:val="20"/>
          <w:szCs w:val="20"/>
        </w:rPr>
        <w:t xml:space="preserve">       </w:t>
      </w:r>
      <w:r w:rsidRPr="009556F5">
        <w:rPr>
          <w:sz w:val="20"/>
          <w:szCs w:val="20"/>
        </w:rPr>
        <w:t>Подпись</w:t>
      </w:r>
      <w:r w:rsidRPr="009556F5">
        <w:rPr>
          <w:sz w:val="20"/>
          <w:szCs w:val="20"/>
        </w:rPr>
        <w:tab/>
      </w:r>
      <w:r w:rsidRPr="009556F5">
        <w:rPr>
          <w:sz w:val="20"/>
          <w:szCs w:val="20"/>
        </w:rPr>
        <w:tab/>
      </w:r>
      <w:r w:rsidRPr="009556F5">
        <w:rPr>
          <w:sz w:val="20"/>
          <w:szCs w:val="20"/>
        </w:rPr>
        <w:tab/>
      </w:r>
      <w:r w:rsidR="00147500">
        <w:rPr>
          <w:sz w:val="20"/>
          <w:szCs w:val="20"/>
        </w:rPr>
        <w:t xml:space="preserve">           </w:t>
      </w:r>
      <w:r w:rsidRPr="009556F5">
        <w:rPr>
          <w:sz w:val="20"/>
          <w:szCs w:val="20"/>
        </w:rPr>
        <w:t>Дата</w:t>
      </w:r>
    </w:p>
    <w:p w:rsidR="00630FEA" w:rsidRPr="00630FEA" w:rsidRDefault="00630FEA" w:rsidP="00630FEA">
      <w:pPr>
        <w:pStyle w:val="a7"/>
        <w:ind w:left="0"/>
        <w:rPr>
          <w:b/>
          <w:sz w:val="20"/>
          <w:szCs w:val="20"/>
        </w:rPr>
      </w:pPr>
    </w:p>
    <w:p w:rsidR="00630FEA" w:rsidRPr="009556F5" w:rsidRDefault="00630FEA" w:rsidP="00630FEA">
      <w:pPr>
        <w:pStyle w:val="a7"/>
        <w:ind w:left="0"/>
        <w:rPr>
          <w:sz w:val="20"/>
          <w:szCs w:val="20"/>
        </w:rPr>
      </w:pPr>
      <w:r w:rsidRPr="009556F5">
        <w:rPr>
          <w:b/>
          <w:sz w:val="20"/>
          <w:szCs w:val="20"/>
        </w:rPr>
        <w:t>«Принято к публикации»</w:t>
      </w:r>
    </w:p>
    <w:p w:rsidR="00630FEA" w:rsidRPr="009556F5" w:rsidRDefault="00630FEA" w:rsidP="00630FEA">
      <w:pPr>
        <w:pStyle w:val="a7"/>
        <w:ind w:left="0"/>
        <w:rPr>
          <w:sz w:val="20"/>
          <w:szCs w:val="20"/>
        </w:rPr>
      </w:pPr>
    </w:p>
    <w:p w:rsidR="00630FEA" w:rsidRPr="009556F5" w:rsidRDefault="00147500" w:rsidP="00630FEA">
      <w:pPr>
        <w:pStyle w:val="a7"/>
        <w:ind w:left="0"/>
        <w:rPr>
          <w:bCs/>
          <w:sz w:val="20"/>
          <w:szCs w:val="20"/>
        </w:rPr>
      </w:pPr>
      <w:r>
        <w:rPr>
          <w:bCs/>
          <w:sz w:val="20"/>
          <w:szCs w:val="20"/>
        </w:rPr>
        <w:t xml:space="preserve">Руководитель издательства НВГУ </w:t>
      </w:r>
      <w:r w:rsidR="00630FEA" w:rsidRPr="009556F5">
        <w:rPr>
          <w:bCs/>
          <w:sz w:val="20"/>
          <w:szCs w:val="20"/>
        </w:rPr>
        <w:t xml:space="preserve"> ___________________________________    __________ </w:t>
      </w:r>
    </w:p>
    <w:p w:rsidR="00630FEA" w:rsidRPr="009556F5" w:rsidRDefault="00630FEA" w:rsidP="00630FEA">
      <w:pPr>
        <w:pStyle w:val="a7"/>
        <w:ind w:left="0"/>
        <w:rPr>
          <w:sz w:val="20"/>
          <w:szCs w:val="20"/>
        </w:rPr>
      </w:pPr>
      <w:r w:rsidRPr="009556F5">
        <w:rPr>
          <w:sz w:val="20"/>
          <w:szCs w:val="20"/>
        </w:rPr>
        <w:tab/>
      </w:r>
      <w:r w:rsidRPr="009556F5">
        <w:rPr>
          <w:sz w:val="20"/>
          <w:szCs w:val="20"/>
        </w:rPr>
        <w:tab/>
      </w:r>
      <w:r w:rsidRPr="009556F5">
        <w:rPr>
          <w:sz w:val="20"/>
          <w:szCs w:val="20"/>
        </w:rPr>
        <w:tab/>
      </w:r>
      <w:r w:rsidRPr="009556F5">
        <w:rPr>
          <w:sz w:val="20"/>
          <w:szCs w:val="20"/>
        </w:rPr>
        <w:tab/>
      </w:r>
      <w:r w:rsidR="00147500">
        <w:rPr>
          <w:sz w:val="20"/>
          <w:szCs w:val="20"/>
        </w:rPr>
        <w:t xml:space="preserve">            </w:t>
      </w:r>
      <w:r w:rsidRPr="009556F5">
        <w:rPr>
          <w:sz w:val="20"/>
          <w:szCs w:val="20"/>
        </w:rPr>
        <w:t>Подпись</w:t>
      </w:r>
      <w:r w:rsidRPr="009556F5">
        <w:rPr>
          <w:sz w:val="20"/>
          <w:szCs w:val="20"/>
        </w:rPr>
        <w:tab/>
      </w:r>
      <w:r w:rsidRPr="009556F5">
        <w:rPr>
          <w:sz w:val="20"/>
          <w:szCs w:val="20"/>
        </w:rPr>
        <w:tab/>
      </w:r>
      <w:r w:rsidRPr="009556F5">
        <w:rPr>
          <w:sz w:val="20"/>
          <w:szCs w:val="20"/>
        </w:rPr>
        <w:tab/>
      </w:r>
      <w:r w:rsidR="00147500">
        <w:rPr>
          <w:sz w:val="20"/>
          <w:szCs w:val="20"/>
        </w:rPr>
        <w:t xml:space="preserve">                        </w:t>
      </w:r>
      <w:r w:rsidRPr="009556F5">
        <w:rPr>
          <w:sz w:val="20"/>
          <w:szCs w:val="20"/>
        </w:rPr>
        <w:t>Дата</w:t>
      </w:r>
    </w:p>
    <w:p w:rsidR="00630FEA" w:rsidRDefault="00630FEA">
      <w:pPr>
        <w:rPr>
          <w:sz w:val="22"/>
          <w:szCs w:val="22"/>
        </w:rPr>
      </w:pPr>
      <w:r>
        <w:rPr>
          <w:sz w:val="22"/>
          <w:szCs w:val="22"/>
        </w:rPr>
        <w:br w:type="page"/>
      </w:r>
    </w:p>
    <w:p w:rsidR="00912E40" w:rsidRPr="0014634A" w:rsidRDefault="00912E40" w:rsidP="00912E40">
      <w:pPr>
        <w:pStyle w:val="ConsNonformat"/>
        <w:widowControl/>
        <w:ind w:right="0"/>
        <w:jc w:val="center"/>
        <w:rPr>
          <w:rFonts w:ascii="Times New Roman" w:hAnsi="Times New Roman" w:cs="Times New Roman"/>
          <w:sz w:val="22"/>
          <w:szCs w:val="22"/>
        </w:rPr>
      </w:pPr>
      <w:r w:rsidRPr="0014634A">
        <w:rPr>
          <w:rFonts w:ascii="Times New Roman" w:hAnsi="Times New Roman" w:cs="Times New Roman"/>
          <w:sz w:val="22"/>
          <w:szCs w:val="22"/>
        </w:rPr>
        <w:lastRenderedPageBreak/>
        <w:t>АКТ</w:t>
      </w:r>
    </w:p>
    <w:p w:rsidR="00912E40" w:rsidRPr="0014634A" w:rsidRDefault="00912E40" w:rsidP="00912E40">
      <w:pPr>
        <w:pStyle w:val="ConsNonformat"/>
        <w:widowControl/>
        <w:autoSpaceDE/>
        <w:autoSpaceDN/>
        <w:adjustRightInd/>
        <w:spacing w:line="312" w:lineRule="auto"/>
        <w:ind w:right="0"/>
        <w:jc w:val="center"/>
        <w:rPr>
          <w:rFonts w:ascii="Times New Roman" w:hAnsi="Times New Roman" w:cs="Times New Roman"/>
          <w:sz w:val="22"/>
          <w:szCs w:val="22"/>
        </w:rPr>
      </w:pPr>
      <w:r>
        <w:rPr>
          <w:rFonts w:ascii="Times New Roman" w:hAnsi="Times New Roman" w:cs="Times New Roman"/>
          <w:sz w:val="22"/>
          <w:szCs w:val="22"/>
        </w:rPr>
        <w:t>приемки</w:t>
      </w:r>
      <w:r w:rsidRPr="0014634A">
        <w:rPr>
          <w:rFonts w:ascii="Times New Roman" w:hAnsi="Times New Roman" w:cs="Times New Roman"/>
          <w:sz w:val="22"/>
          <w:szCs w:val="22"/>
        </w:rPr>
        <w:t>-п</w:t>
      </w:r>
      <w:r>
        <w:rPr>
          <w:rFonts w:ascii="Times New Roman" w:hAnsi="Times New Roman" w:cs="Times New Roman"/>
          <w:sz w:val="22"/>
          <w:szCs w:val="22"/>
        </w:rPr>
        <w:t>е</w:t>
      </w:r>
      <w:r w:rsidRPr="0014634A">
        <w:rPr>
          <w:rFonts w:ascii="Times New Roman" w:hAnsi="Times New Roman" w:cs="Times New Roman"/>
          <w:sz w:val="22"/>
          <w:szCs w:val="22"/>
        </w:rPr>
        <w:t>ре</w:t>
      </w:r>
      <w:r>
        <w:rPr>
          <w:rFonts w:ascii="Times New Roman" w:hAnsi="Times New Roman" w:cs="Times New Roman"/>
          <w:sz w:val="22"/>
          <w:szCs w:val="22"/>
        </w:rPr>
        <w:t>дачи произведения</w:t>
      </w:r>
    </w:p>
    <w:p w:rsidR="00912E40" w:rsidRPr="0014634A" w:rsidRDefault="00912E40" w:rsidP="00912E40">
      <w:pPr>
        <w:pStyle w:val="ConsNonformat"/>
        <w:widowControl/>
        <w:autoSpaceDE/>
        <w:autoSpaceDN/>
        <w:adjustRightInd/>
        <w:spacing w:line="312" w:lineRule="auto"/>
        <w:ind w:right="0"/>
        <w:jc w:val="center"/>
        <w:rPr>
          <w:rFonts w:ascii="Times New Roman" w:hAnsi="Times New Roman" w:cs="Times New Roman"/>
          <w:sz w:val="22"/>
          <w:szCs w:val="22"/>
        </w:rPr>
      </w:pPr>
      <w:r>
        <w:rPr>
          <w:rFonts w:ascii="Times New Roman" w:hAnsi="Times New Roman" w:cs="Times New Roman"/>
          <w:sz w:val="22"/>
          <w:szCs w:val="22"/>
        </w:rPr>
        <w:t>по договору № __</w:t>
      </w:r>
      <w:r w:rsidR="004331E0">
        <w:rPr>
          <w:rFonts w:ascii="Times New Roman" w:hAnsi="Times New Roman" w:cs="Times New Roman"/>
          <w:sz w:val="22"/>
          <w:szCs w:val="22"/>
        </w:rPr>
        <w:t>___</w:t>
      </w:r>
      <w:r>
        <w:rPr>
          <w:rFonts w:ascii="Times New Roman" w:hAnsi="Times New Roman" w:cs="Times New Roman"/>
          <w:sz w:val="22"/>
          <w:szCs w:val="22"/>
        </w:rPr>
        <w:t xml:space="preserve">__ </w:t>
      </w:r>
      <w:r w:rsidRPr="0014634A">
        <w:rPr>
          <w:rFonts w:ascii="Times New Roman" w:hAnsi="Times New Roman" w:cs="Times New Roman"/>
          <w:sz w:val="22"/>
          <w:szCs w:val="22"/>
        </w:rPr>
        <w:t xml:space="preserve">от </w:t>
      </w:r>
      <w:r>
        <w:rPr>
          <w:rFonts w:ascii="Times New Roman" w:hAnsi="Times New Roman" w:cs="Times New Roman"/>
          <w:sz w:val="22"/>
          <w:szCs w:val="22"/>
        </w:rPr>
        <w:t>_</w:t>
      </w:r>
      <w:r w:rsidR="004331E0">
        <w:rPr>
          <w:rFonts w:ascii="Times New Roman" w:hAnsi="Times New Roman" w:cs="Times New Roman"/>
          <w:sz w:val="22"/>
          <w:szCs w:val="22"/>
        </w:rPr>
        <w:t>___</w:t>
      </w:r>
      <w:r>
        <w:rPr>
          <w:rFonts w:ascii="Times New Roman" w:hAnsi="Times New Roman" w:cs="Times New Roman"/>
          <w:sz w:val="22"/>
          <w:szCs w:val="22"/>
        </w:rPr>
        <w:t>_____</w:t>
      </w:r>
      <w:r w:rsidRPr="0014634A">
        <w:rPr>
          <w:rFonts w:ascii="Times New Roman" w:hAnsi="Times New Roman" w:cs="Times New Roman"/>
          <w:sz w:val="22"/>
          <w:szCs w:val="22"/>
        </w:rPr>
        <w:t>20</w:t>
      </w:r>
      <w:r w:rsidR="000450B0">
        <w:rPr>
          <w:rFonts w:ascii="Times New Roman" w:hAnsi="Times New Roman" w:cs="Times New Roman"/>
          <w:sz w:val="22"/>
          <w:szCs w:val="22"/>
        </w:rPr>
        <w:t>2</w:t>
      </w:r>
      <w:r>
        <w:rPr>
          <w:rFonts w:ascii="Times New Roman" w:hAnsi="Times New Roman" w:cs="Times New Roman"/>
          <w:sz w:val="22"/>
          <w:szCs w:val="22"/>
        </w:rPr>
        <w:t>__</w:t>
      </w:r>
      <w:r w:rsidRPr="0014634A">
        <w:rPr>
          <w:rFonts w:ascii="Times New Roman" w:hAnsi="Times New Roman" w:cs="Times New Roman"/>
          <w:sz w:val="22"/>
          <w:szCs w:val="22"/>
        </w:rPr>
        <w:t xml:space="preserve"> г.</w:t>
      </w:r>
    </w:p>
    <w:p w:rsidR="00912E40" w:rsidRPr="0014634A" w:rsidRDefault="00912E40" w:rsidP="00912E40">
      <w:pPr>
        <w:pStyle w:val="ConsNonformat"/>
        <w:widowControl/>
        <w:ind w:right="0"/>
        <w:rPr>
          <w:rFonts w:ascii="Times New Roman" w:hAnsi="Times New Roman" w:cs="Times New Roman"/>
          <w:sz w:val="22"/>
          <w:szCs w:val="22"/>
        </w:rPr>
      </w:pPr>
    </w:p>
    <w:p w:rsidR="00912E40" w:rsidRPr="0014634A" w:rsidRDefault="00912E40" w:rsidP="00912E40">
      <w:pPr>
        <w:pStyle w:val="ConsNonformat"/>
        <w:widowControl/>
        <w:ind w:right="0"/>
        <w:rPr>
          <w:rFonts w:ascii="Times New Roman" w:hAnsi="Times New Roman" w:cs="Times New Roman"/>
          <w:i/>
          <w:sz w:val="22"/>
          <w:szCs w:val="22"/>
        </w:rPr>
      </w:pPr>
      <w:r w:rsidRPr="0014634A">
        <w:rPr>
          <w:rFonts w:ascii="Times New Roman" w:hAnsi="Times New Roman" w:cs="Times New Roman"/>
          <w:i/>
          <w:sz w:val="22"/>
          <w:szCs w:val="22"/>
        </w:rPr>
        <w:t xml:space="preserve">г. </w:t>
      </w:r>
      <w:r w:rsidR="00630FEA">
        <w:rPr>
          <w:rFonts w:ascii="Times New Roman" w:hAnsi="Times New Roman" w:cs="Times New Roman"/>
          <w:i/>
          <w:sz w:val="22"/>
          <w:szCs w:val="22"/>
        </w:rPr>
        <w:t>Нижневартовск</w:t>
      </w:r>
      <w:r w:rsidRPr="0014634A">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14634A">
        <w:rPr>
          <w:rFonts w:ascii="Times New Roman" w:hAnsi="Times New Roman" w:cs="Times New Roman"/>
          <w:i/>
          <w:sz w:val="22"/>
          <w:szCs w:val="22"/>
        </w:rPr>
        <w:t xml:space="preserve">     "____"___________ 20</w:t>
      </w:r>
      <w:r w:rsidR="000450B0">
        <w:rPr>
          <w:rFonts w:ascii="Times New Roman" w:hAnsi="Times New Roman" w:cs="Times New Roman"/>
          <w:i/>
          <w:sz w:val="22"/>
          <w:szCs w:val="22"/>
        </w:rPr>
        <w:t>2</w:t>
      </w:r>
      <w:r>
        <w:rPr>
          <w:rFonts w:ascii="Times New Roman" w:hAnsi="Times New Roman" w:cs="Times New Roman"/>
          <w:i/>
          <w:sz w:val="22"/>
          <w:szCs w:val="22"/>
        </w:rPr>
        <w:t>__</w:t>
      </w:r>
      <w:r w:rsidRPr="0014634A">
        <w:rPr>
          <w:rFonts w:ascii="Times New Roman" w:hAnsi="Times New Roman" w:cs="Times New Roman"/>
          <w:i/>
          <w:sz w:val="22"/>
          <w:szCs w:val="22"/>
        </w:rPr>
        <w:t xml:space="preserve"> г.</w:t>
      </w:r>
    </w:p>
    <w:p w:rsidR="00912E40" w:rsidRPr="0014634A" w:rsidRDefault="00912E40" w:rsidP="00912E40">
      <w:pPr>
        <w:pStyle w:val="ConsNonformat"/>
        <w:widowControl/>
        <w:ind w:right="0"/>
        <w:rPr>
          <w:rFonts w:ascii="Times New Roman" w:hAnsi="Times New Roman" w:cs="Times New Roman"/>
          <w:sz w:val="22"/>
          <w:szCs w:val="22"/>
        </w:rPr>
      </w:pPr>
    </w:p>
    <w:p w:rsidR="00912E40" w:rsidRDefault="00912E40" w:rsidP="00912E40">
      <w:pPr>
        <w:ind w:firstLine="360"/>
        <w:jc w:val="both"/>
      </w:pPr>
      <w:r>
        <w:t xml:space="preserve">__________________________________________________________________________ </w:t>
      </w:r>
    </w:p>
    <w:p w:rsidR="00912E40" w:rsidRPr="00940FBC" w:rsidRDefault="002C61AD" w:rsidP="00912E40">
      <w:pPr>
        <w:ind w:firstLine="360"/>
        <w:jc w:val="center"/>
        <w:rPr>
          <w:i/>
          <w:sz w:val="20"/>
        </w:rPr>
      </w:pPr>
      <w:r w:rsidRPr="00940FBC">
        <w:rPr>
          <w:i/>
          <w:sz w:val="20"/>
        </w:rPr>
        <w:t>(Ф.И.О.</w:t>
      </w:r>
      <w:r w:rsidR="008C2E87" w:rsidRPr="00940FBC">
        <w:rPr>
          <w:i/>
          <w:sz w:val="20"/>
        </w:rPr>
        <w:t xml:space="preserve"> </w:t>
      </w:r>
      <w:r w:rsidRPr="00940FBC">
        <w:rPr>
          <w:i/>
          <w:sz w:val="20"/>
        </w:rPr>
        <w:t>автора</w:t>
      </w:r>
      <w:r w:rsidR="00940FBC">
        <w:rPr>
          <w:i/>
          <w:sz w:val="20"/>
        </w:rPr>
        <w:t xml:space="preserve"> полностью</w:t>
      </w:r>
      <w:r w:rsidRPr="00940FBC">
        <w:rPr>
          <w:i/>
          <w:sz w:val="20"/>
        </w:rPr>
        <w:t>)</w:t>
      </w:r>
    </w:p>
    <w:p w:rsidR="00912E40" w:rsidRPr="0096072F" w:rsidRDefault="00912E40" w:rsidP="00940FBC">
      <w:pPr>
        <w:jc w:val="both"/>
      </w:pPr>
      <w:r>
        <w:t>именуемый в дальнейшем «Автор»</w:t>
      </w:r>
      <w:r w:rsidRPr="00343B13">
        <w:t xml:space="preserve">, с одной стороны, и </w:t>
      </w:r>
      <w:r w:rsidR="00825AD0" w:rsidRPr="00825AD0">
        <w:t xml:space="preserve">Федеральное государственное бюджетное образовательное учреждение высшего образования «Нижневартовский государственный университет», именуемое в дальнейшем «ВУЗ», в лице ректора Горлова Сергея Ивановича, действующего на основании Устава, </w:t>
      </w:r>
      <w:r w:rsidRPr="00343B13">
        <w:t xml:space="preserve">с </w:t>
      </w:r>
      <w:r w:rsidRPr="00242C5C">
        <w:t>другой стороны, составили настоящий Акт</w:t>
      </w:r>
      <w:r w:rsidR="00147500">
        <w:t xml:space="preserve"> </w:t>
      </w:r>
      <w:r w:rsidRPr="00242C5C">
        <w:t xml:space="preserve">о том, что согласно условиям договора </w:t>
      </w:r>
      <w:r>
        <w:t>Автор (ы)</w:t>
      </w:r>
      <w:r w:rsidRPr="00242C5C">
        <w:t xml:space="preserve"> передал</w:t>
      </w:r>
      <w:r>
        <w:t>(</w:t>
      </w:r>
      <w:r w:rsidRPr="00242C5C">
        <w:t>и</w:t>
      </w:r>
      <w:r>
        <w:t>), а ВУЗ принял рукопись произведения</w:t>
      </w:r>
      <w:r w:rsidR="00077054">
        <w:t xml:space="preserve"> учебное пособие </w:t>
      </w:r>
      <w:r w:rsidR="00940FBC">
        <w:t>_______</w:t>
      </w:r>
      <w:r w:rsidR="00940FBC" w:rsidRPr="00940FBC">
        <w:rPr>
          <w:i/>
          <w:u w:val="single"/>
        </w:rPr>
        <w:t>название произведения</w:t>
      </w:r>
      <w:r w:rsidR="00940FBC">
        <w:rPr>
          <w:i/>
        </w:rPr>
        <w:t xml:space="preserve"> </w:t>
      </w:r>
      <w:r w:rsidR="00940FBC">
        <w:t>_______________</w:t>
      </w:r>
      <w:r w:rsidR="00940FBC" w:rsidRPr="00933375">
        <w:t xml:space="preserve"> </w:t>
      </w:r>
      <w:r>
        <w:t xml:space="preserve">для публикации </w:t>
      </w:r>
      <w:r w:rsidR="00940FBC">
        <w:t xml:space="preserve">в издательстве НВГУ </w:t>
      </w:r>
      <w:r>
        <w:t xml:space="preserve">в количестве </w:t>
      </w:r>
      <w:r w:rsidR="00691B02">
        <w:t>___</w:t>
      </w:r>
      <w:r w:rsidR="00940FBC">
        <w:t>__</w:t>
      </w:r>
      <w:r w:rsidR="00691B02">
        <w:t>_</w:t>
      </w:r>
      <w:r w:rsidR="00077054">
        <w:t xml:space="preserve"> </w:t>
      </w:r>
      <w:r w:rsidR="00147500">
        <w:t>п.л.</w:t>
      </w:r>
      <w:r w:rsidR="00940FBC">
        <w:rPr>
          <w:rStyle w:val="ae"/>
        </w:rPr>
        <w:footnoteReference w:id="1"/>
      </w:r>
      <w:r w:rsidR="00940FBC">
        <w:t xml:space="preserve"> </w:t>
      </w:r>
      <w:r>
        <w:t>,</w:t>
      </w:r>
      <w:r w:rsidR="00147500">
        <w:t xml:space="preserve"> в</w:t>
      </w:r>
      <w:r>
        <w:t xml:space="preserve"> электронном </w:t>
      </w:r>
      <w:r w:rsidR="00147500">
        <w:t>виде</w:t>
      </w:r>
      <w:r w:rsidR="00940FBC">
        <w:t xml:space="preserve"> и / или печатном виде</w:t>
      </w:r>
      <w:r w:rsidR="00940FBC">
        <w:rPr>
          <w:rStyle w:val="ae"/>
        </w:rPr>
        <w:footnoteReference w:id="2"/>
      </w:r>
      <w:r w:rsidR="00147500">
        <w:t>.</w:t>
      </w:r>
    </w:p>
    <w:p w:rsidR="00912E40" w:rsidRDefault="00912E40" w:rsidP="00912E40">
      <w:pPr>
        <w:pStyle w:val="BodyText21"/>
        <w:ind w:firstLine="540"/>
        <w:rPr>
          <w:rFonts w:ascii="Times New Roman" w:hAnsi="Times New Roman"/>
          <w:sz w:val="22"/>
          <w:szCs w:val="22"/>
        </w:rPr>
      </w:pPr>
    </w:p>
    <w:p w:rsidR="00912E40" w:rsidRPr="00933375" w:rsidRDefault="00912E40" w:rsidP="00912E40">
      <w:pPr>
        <w:ind w:firstLine="360"/>
        <w:jc w:val="both"/>
      </w:pPr>
      <w:r w:rsidRPr="00933375">
        <w:t xml:space="preserve">С момента подписания настоящего акта обеими сторонами </w:t>
      </w:r>
      <w:r>
        <w:t>ВУЗу</w:t>
      </w:r>
      <w:r w:rsidRPr="00933375">
        <w:t xml:space="preserve"> переходит </w:t>
      </w:r>
      <w:r w:rsidR="006E65D4">
        <w:t xml:space="preserve">право </w:t>
      </w:r>
      <w:r>
        <w:t>использования</w:t>
      </w:r>
      <w:r w:rsidRPr="00933375">
        <w:t xml:space="preserve"> </w:t>
      </w:r>
      <w:r>
        <w:t>произведения</w:t>
      </w:r>
      <w:r w:rsidRPr="00933375">
        <w:t xml:space="preserve"> </w:t>
      </w:r>
      <w:r w:rsidR="00940FBC">
        <w:t>_______</w:t>
      </w:r>
      <w:r w:rsidR="00940FBC" w:rsidRPr="00940FBC">
        <w:rPr>
          <w:i/>
          <w:u w:val="single"/>
        </w:rPr>
        <w:t>название произв</w:t>
      </w:r>
      <w:r w:rsidR="00940FBC" w:rsidRPr="00940FBC">
        <w:rPr>
          <w:i/>
          <w:u w:val="single"/>
        </w:rPr>
        <w:t>едения</w:t>
      </w:r>
      <w:r w:rsidR="00940FBC">
        <w:rPr>
          <w:i/>
        </w:rPr>
        <w:t xml:space="preserve"> </w:t>
      </w:r>
      <w:r w:rsidR="00940FBC">
        <w:t>_______________</w:t>
      </w:r>
      <w:r w:rsidRPr="00933375">
        <w:t xml:space="preserve"> в </w:t>
      </w:r>
      <w:r>
        <w:t>объеме, предоставленном Автором по договору №____ от ___</w:t>
      </w:r>
      <w:bookmarkStart w:id="0" w:name="_GoBack"/>
      <w:bookmarkEnd w:id="0"/>
      <w:r>
        <w:t>___________20</w:t>
      </w:r>
      <w:r w:rsidR="000450B0">
        <w:t>2</w:t>
      </w:r>
      <w:r>
        <w:t>____г. (неисключительная лицензия)</w:t>
      </w:r>
      <w:r w:rsidRPr="00933375">
        <w:t>.</w:t>
      </w:r>
    </w:p>
    <w:p w:rsidR="00912E40" w:rsidRPr="00933375" w:rsidRDefault="00912E40" w:rsidP="00912E40"/>
    <w:tbl>
      <w:tblPr>
        <w:tblpPr w:leftFromText="180" w:rightFromText="180" w:vertAnchor="text" w:tblpX="109" w:tblpY="191"/>
        <w:tblW w:w="0" w:type="auto"/>
        <w:tblLook w:val="0000" w:firstRow="0" w:lastRow="0" w:firstColumn="0" w:lastColumn="0" w:noHBand="0" w:noVBand="0"/>
      </w:tblPr>
      <w:tblGrid>
        <w:gridCol w:w="4138"/>
        <w:gridCol w:w="5217"/>
      </w:tblGrid>
      <w:tr w:rsidR="00912E40">
        <w:trPr>
          <w:trHeight w:val="362"/>
        </w:trPr>
        <w:tc>
          <w:tcPr>
            <w:tcW w:w="4140" w:type="dxa"/>
          </w:tcPr>
          <w:p w:rsidR="00912E40" w:rsidRPr="00691286" w:rsidRDefault="00912E40" w:rsidP="00912E40">
            <w:pPr>
              <w:pStyle w:val="ConsNonformat"/>
              <w:widowControl/>
              <w:ind w:right="0"/>
              <w:jc w:val="center"/>
              <w:rPr>
                <w:rFonts w:ascii="Times New Roman" w:hAnsi="Times New Roman" w:cs="Times New Roman"/>
              </w:rPr>
            </w:pPr>
            <w:r w:rsidRPr="00691286">
              <w:rPr>
                <w:rFonts w:ascii="Times New Roman" w:hAnsi="Times New Roman" w:cs="Times New Roman"/>
              </w:rPr>
              <w:t>Автор</w:t>
            </w:r>
          </w:p>
        </w:tc>
        <w:tc>
          <w:tcPr>
            <w:tcW w:w="5220" w:type="dxa"/>
          </w:tcPr>
          <w:p w:rsidR="00912E40" w:rsidRPr="00691286" w:rsidRDefault="00912E40" w:rsidP="00912E40">
            <w:pPr>
              <w:pStyle w:val="ConsNonformat"/>
              <w:widowControl/>
              <w:ind w:right="0"/>
              <w:jc w:val="center"/>
              <w:rPr>
                <w:rFonts w:ascii="Times New Roman" w:hAnsi="Times New Roman" w:cs="Times New Roman"/>
              </w:rPr>
            </w:pPr>
            <w:r w:rsidRPr="00691286">
              <w:rPr>
                <w:rFonts w:ascii="Times New Roman" w:hAnsi="Times New Roman" w:cs="Times New Roman"/>
              </w:rPr>
              <w:t>ВУЗ</w:t>
            </w:r>
          </w:p>
        </w:tc>
      </w:tr>
      <w:tr w:rsidR="00912E40">
        <w:trPr>
          <w:trHeight w:val="2369"/>
        </w:trPr>
        <w:tc>
          <w:tcPr>
            <w:tcW w:w="4140" w:type="dxa"/>
          </w:tcPr>
          <w:p w:rsidR="00912E40" w:rsidRPr="00A627E1" w:rsidRDefault="00912E40" w:rsidP="00912E40">
            <w:pPr>
              <w:rPr>
                <w:b/>
                <w:u w:val="single"/>
              </w:rPr>
            </w:pPr>
          </w:p>
          <w:p w:rsidR="00344B41" w:rsidRDefault="00344B41" w:rsidP="00077054">
            <w:pPr>
              <w:widowControl w:val="0"/>
              <w:autoSpaceDE w:val="0"/>
              <w:autoSpaceDN w:val="0"/>
              <w:adjustRightInd w:val="0"/>
              <w:spacing w:line="360" w:lineRule="auto"/>
              <w:ind w:left="357" w:right="-3"/>
            </w:pPr>
            <w:r>
              <w:t>ФИО</w:t>
            </w:r>
            <w:r w:rsidR="00077054">
              <w:t xml:space="preserve">. </w:t>
            </w:r>
            <w:r w:rsidR="00912E40" w:rsidRPr="0063717C">
              <w:t xml:space="preserve"> </w:t>
            </w:r>
          </w:p>
          <w:p w:rsidR="00912E40" w:rsidRPr="0063717C" w:rsidRDefault="00912E40" w:rsidP="00077054">
            <w:pPr>
              <w:widowControl w:val="0"/>
              <w:autoSpaceDE w:val="0"/>
              <w:autoSpaceDN w:val="0"/>
              <w:adjustRightInd w:val="0"/>
              <w:spacing w:line="360" w:lineRule="auto"/>
              <w:ind w:left="357" w:right="-3"/>
            </w:pPr>
            <w:r w:rsidRPr="0063717C">
              <w:t xml:space="preserve"> __________________   </w:t>
            </w:r>
          </w:p>
          <w:p w:rsidR="00912E40" w:rsidRPr="00A627E1" w:rsidRDefault="00912E40" w:rsidP="00912E40">
            <w:pPr>
              <w:pStyle w:val="BodyText21"/>
              <w:spacing w:line="360" w:lineRule="auto"/>
              <w:ind w:right="-111" w:firstLine="0"/>
              <w:rPr>
                <w:sz w:val="20"/>
              </w:rPr>
            </w:pPr>
            <w:r w:rsidRPr="00A627E1">
              <w:t xml:space="preserve"> </w:t>
            </w:r>
          </w:p>
        </w:tc>
        <w:tc>
          <w:tcPr>
            <w:tcW w:w="5220" w:type="dxa"/>
          </w:tcPr>
          <w:p w:rsidR="0018517E" w:rsidRDefault="00147500" w:rsidP="0018517E">
            <w:pPr>
              <w:pStyle w:val="ConsPlusNonformat"/>
              <w:widowControl/>
              <w:rPr>
                <w:rFonts w:ascii="Times New Roman" w:hAnsi="Times New Roman" w:cs="Times New Roman"/>
                <w:sz w:val="24"/>
                <w:szCs w:val="24"/>
              </w:rPr>
            </w:pPr>
            <w:r>
              <w:rPr>
                <w:rFonts w:ascii="Times New Roman" w:hAnsi="Times New Roman" w:cs="Times New Roman"/>
                <w:sz w:val="24"/>
                <w:szCs w:val="24"/>
              </w:rPr>
              <w:t>Ректор</w:t>
            </w:r>
          </w:p>
          <w:p w:rsidR="0018517E" w:rsidRPr="006F1C1F" w:rsidRDefault="0018517E" w:rsidP="0018517E">
            <w:pPr>
              <w:pStyle w:val="ConsPlusNonformat"/>
              <w:widowControl/>
              <w:rPr>
                <w:rFonts w:ascii="Times New Roman" w:hAnsi="Times New Roman" w:cs="Times New Roman"/>
                <w:sz w:val="24"/>
                <w:szCs w:val="24"/>
              </w:rPr>
            </w:pPr>
          </w:p>
          <w:p w:rsidR="0018517E" w:rsidRPr="006F1C1F" w:rsidRDefault="0018517E" w:rsidP="0018517E">
            <w:pPr>
              <w:pStyle w:val="ConsPlusNonformat"/>
              <w:widowControl/>
              <w:rPr>
                <w:rFonts w:ascii="Times New Roman" w:hAnsi="Times New Roman" w:cs="Times New Roman"/>
                <w:sz w:val="24"/>
                <w:szCs w:val="24"/>
              </w:rPr>
            </w:pPr>
            <w:r w:rsidRPr="006F1C1F">
              <w:rPr>
                <w:rFonts w:ascii="Times New Roman" w:hAnsi="Times New Roman" w:cs="Times New Roman"/>
                <w:sz w:val="24"/>
                <w:szCs w:val="24"/>
              </w:rPr>
              <w:t>____</w:t>
            </w:r>
            <w:r>
              <w:rPr>
                <w:rFonts w:ascii="Times New Roman" w:hAnsi="Times New Roman" w:cs="Times New Roman"/>
                <w:sz w:val="24"/>
                <w:szCs w:val="24"/>
              </w:rPr>
              <w:t>_____</w:t>
            </w:r>
            <w:r w:rsidRPr="006F1C1F">
              <w:rPr>
                <w:rFonts w:ascii="Times New Roman" w:hAnsi="Times New Roman" w:cs="Times New Roman"/>
                <w:sz w:val="24"/>
                <w:szCs w:val="24"/>
              </w:rPr>
              <w:t>______________ (</w:t>
            </w:r>
            <w:r w:rsidR="00147500">
              <w:rPr>
                <w:rFonts w:ascii="Times New Roman" w:hAnsi="Times New Roman" w:cs="Times New Roman"/>
                <w:sz w:val="24"/>
                <w:szCs w:val="24"/>
              </w:rPr>
              <w:t>Горлов С.И.)</w:t>
            </w:r>
          </w:p>
          <w:p w:rsidR="0018517E" w:rsidRPr="006F1C1F" w:rsidRDefault="0018517E" w:rsidP="0018517E">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6F1C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1C1F">
              <w:rPr>
                <w:rFonts w:ascii="Times New Roman" w:hAnsi="Times New Roman" w:cs="Times New Roman"/>
                <w:sz w:val="24"/>
                <w:szCs w:val="24"/>
              </w:rPr>
              <w:t xml:space="preserve"> М.П.</w:t>
            </w:r>
          </w:p>
          <w:p w:rsidR="00912E40" w:rsidRPr="00A627E1" w:rsidRDefault="00912E40" w:rsidP="00912E40">
            <w:pPr>
              <w:pStyle w:val="ConsNonformat"/>
              <w:widowControl/>
              <w:ind w:right="0"/>
              <w:jc w:val="both"/>
            </w:pPr>
          </w:p>
        </w:tc>
      </w:tr>
    </w:tbl>
    <w:p w:rsidR="00C53AAE" w:rsidRDefault="00C53AAE">
      <w:pPr>
        <w:pStyle w:val="ConsPlusNonformat"/>
        <w:widowControl/>
      </w:pPr>
    </w:p>
    <w:p w:rsidR="00C53AAE" w:rsidRDefault="00C53AAE">
      <w:pPr>
        <w:pStyle w:val="ConsPlusNonformat"/>
        <w:widowControl/>
      </w:pPr>
    </w:p>
    <w:p w:rsidR="00D60D98" w:rsidRPr="00C07459" w:rsidRDefault="00D60D98" w:rsidP="00B25D23">
      <w:pPr>
        <w:jc w:val="center"/>
        <w:rPr>
          <w:sz w:val="10"/>
        </w:rPr>
      </w:pPr>
      <w:r w:rsidRPr="00C07459">
        <w:rPr>
          <w:sz w:val="10"/>
        </w:rPr>
        <w:t xml:space="preserve"> </w:t>
      </w:r>
    </w:p>
    <w:p w:rsidR="00D60D98" w:rsidRPr="00C07459" w:rsidRDefault="00D60D98" w:rsidP="00D60D98">
      <w:pPr>
        <w:rPr>
          <w:sz w:val="10"/>
        </w:rPr>
      </w:pPr>
    </w:p>
    <w:sectPr w:rsidR="00D60D98" w:rsidRPr="00C07459" w:rsidSect="00CF147D">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B0" w:rsidRDefault="00FD75B0" w:rsidP="00D60D98">
      <w:r>
        <w:separator/>
      </w:r>
    </w:p>
  </w:endnote>
  <w:endnote w:type="continuationSeparator" w:id="0">
    <w:p w:rsidR="00FD75B0" w:rsidRDefault="00FD75B0" w:rsidP="00D6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B0" w:rsidRDefault="00FD75B0" w:rsidP="00D60D98">
      <w:r>
        <w:separator/>
      </w:r>
    </w:p>
  </w:footnote>
  <w:footnote w:type="continuationSeparator" w:id="0">
    <w:p w:rsidR="00FD75B0" w:rsidRDefault="00FD75B0" w:rsidP="00D60D98">
      <w:r>
        <w:continuationSeparator/>
      </w:r>
    </w:p>
  </w:footnote>
  <w:footnote w:id="1">
    <w:p w:rsidR="00940FBC" w:rsidRDefault="00940FBC">
      <w:pPr>
        <w:pStyle w:val="ac"/>
      </w:pPr>
      <w:r>
        <w:rPr>
          <w:rStyle w:val="ae"/>
        </w:rPr>
        <w:footnoteRef/>
      </w:r>
      <w:r>
        <w:t xml:space="preserve"> Указать количество печатных листов передаваемой рукописи (у</w:t>
      </w:r>
      <w:r>
        <w:t>словный печатный лист – 40 000 знаков с пробелами</w:t>
      </w:r>
      <w:r>
        <w:t>).</w:t>
      </w:r>
    </w:p>
  </w:footnote>
  <w:footnote w:id="2">
    <w:p w:rsidR="00940FBC" w:rsidRDefault="00940FBC">
      <w:pPr>
        <w:pStyle w:val="ac"/>
      </w:pPr>
      <w:r>
        <w:rPr>
          <w:rStyle w:val="ae"/>
        </w:rPr>
        <w:footnoteRef/>
      </w:r>
      <w:r>
        <w:t xml:space="preserve"> Оставить нужное.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2A541301"/>
    <w:multiLevelType w:val="singleLevel"/>
    <w:tmpl w:val="8932C94A"/>
    <w:lvl w:ilvl="0">
      <w:start w:val="1"/>
      <w:numFmt w:val="bullet"/>
      <w:lvlText w:val=""/>
      <w:lvlJc w:val="left"/>
      <w:pPr>
        <w:tabs>
          <w:tab w:val="num" w:pos="567"/>
        </w:tabs>
        <w:ind w:left="567" w:hanging="454"/>
      </w:pPr>
      <w:rPr>
        <w:rFonts w:ascii="Wingdings" w:hAnsi="Wingdings" w:hint="default"/>
        <w:effect w:val="none"/>
      </w:rPr>
    </w:lvl>
  </w:abstractNum>
  <w:abstractNum w:abstractNumId="2">
    <w:nsid w:val="543961A0"/>
    <w:multiLevelType w:val="singleLevel"/>
    <w:tmpl w:val="8932C94A"/>
    <w:lvl w:ilvl="0">
      <w:start w:val="1"/>
      <w:numFmt w:val="bullet"/>
      <w:lvlText w:val=""/>
      <w:lvlJc w:val="left"/>
      <w:pPr>
        <w:tabs>
          <w:tab w:val="num" w:pos="567"/>
        </w:tabs>
        <w:ind w:left="567" w:hanging="454"/>
      </w:pPr>
      <w:rPr>
        <w:rFonts w:ascii="Wingdings" w:hAnsi="Wingdings" w:hint="default"/>
        <w:effect w:val="none"/>
      </w:rPr>
    </w:lvl>
  </w:abstractNum>
  <w:abstractNum w:abstractNumId="3">
    <w:nsid w:val="6D0B04ED"/>
    <w:multiLevelType w:val="singleLevel"/>
    <w:tmpl w:val="69E6F642"/>
    <w:lvl w:ilvl="0">
      <w:start w:val="3"/>
      <w:numFmt w:val="bullet"/>
      <w:lvlText w:val="-"/>
      <w:lvlJc w:val="left"/>
      <w:pPr>
        <w:tabs>
          <w:tab w:val="num" w:pos="720"/>
        </w:tabs>
        <w:ind w:left="720" w:hanging="360"/>
      </w:pPr>
      <w:rPr>
        <w:rFonts w:ascii="Times New Roman" w:hAnsi="Times New Roman" w:hint="default"/>
      </w:rPr>
    </w:lvl>
  </w:abstractNum>
  <w:abstractNum w:abstractNumId="4">
    <w:nsid w:val="71505AE3"/>
    <w:multiLevelType w:val="singleLevel"/>
    <w:tmpl w:val="69E6F642"/>
    <w:lvl w:ilvl="0">
      <w:start w:val="3"/>
      <w:numFmt w:val="bullet"/>
      <w:lvlText w:val="-"/>
      <w:lvlJc w:val="left"/>
      <w:pPr>
        <w:tabs>
          <w:tab w:val="num" w:pos="720"/>
        </w:tabs>
        <w:ind w:left="72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328" w:hanging="283"/>
        </w:pPr>
        <w:rPr>
          <w:rFonts w:ascii="Wingdings" w:hAnsi="Wingdings" w:hint="default"/>
          <w:b w:val="0"/>
          <w:i w:val="0"/>
          <w:sz w:val="18"/>
          <w:u w:val="none"/>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CB"/>
    <w:rsid w:val="00001392"/>
    <w:rsid w:val="000114BD"/>
    <w:rsid w:val="00031DF9"/>
    <w:rsid w:val="000450B0"/>
    <w:rsid w:val="000608B5"/>
    <w:rsid w:val="000625F2"/>
    <w:rsid w:val="00077054"/>
    <w:rsid w:val="000B125E"/>
    <w:rsid w:val="000B4D16"/>
    <w:rsid w:val="00104FA9"/>
    <w:rsid w:val="00106849"/>
    <w:rsid w:val="0010696F"/>
    <w:rsid w:val="00136775"/>
    <w:rsid w:val="001455EA"/>
    <w:rsid w:val="00145B16"/>
    <w:rsid w:val="0014634A"/>
    <w:rsid w:val="00147500"/>
    <w:rsid w:val="0015744A"/>
    <w:rsid w:val="00177F12"/>
    <w:rsid w:val="0018517E"/>
    <w:rsid w:val="00242C5C"/>
    <w:rsid w:val="00243582"/>
    <w:rsid w:val="00252166"/>
    <w:rsid w:val="0029784B"/>
    <w:rsid w:val="002A083E"/>
    <w:rsid w:val="002C61AD"/>
    <w:rsid w:val="002D32D6"/>
    <w:rsid w:val="002E1499"/>
    <w:rsid w:val="002E624F"/>
    <w:rsid w:val="002F10B9"/>
    <w:rsid w:val="00343B13"/>
    <w:rsid w:val="00344B41"/>
    <w:rsid w:val="00346D9F"/>
    <w:rsid w:val="00382B33"/>
    <w:rsid w:val="0039285B"/>
    <w:rsid w:val="00394FF4"/>
    <w:rsid w:val="003B02B0"/>
    <w:rsid w:val="003D3C33"/>
    <w:rsid w:val="003E5CA1"/>
    <w:rsid w:val="003F094B"/>
    <w:rsid w:val="0040348C"/>
    <w:rsid w:val="00426677"/>
    <w:rsid w:val="00426E05"/>
    <w:rsid w:val="00427FE5"/>
    <w:rsid w:val="00431E8E"/>
    <w:rsid w:val="004331E0"/>
    <w:rsid w:val="0045392C"/>
    <w:rsid w:val="00457815"/>
    <w:rsid w:val="004D4A60"/>
    <w:rsid w:val="00515957"/>
    <w:rsid w:val="00543BED"/>
    <w:rsid w:val="005639B4"/>
    <w:rsid w:val="005715FD"/>
    <w:rsid w:val="005A184D"/>
    <w:rsid w:val="005A7EAC"/>
    <w:rsid w:val="005B5D1A"/>
    <w:rsid w:val="005B60CE"/>
    <w:rsid w:val="005C7D81"/>
    <w:rsid w:val="005E596E"/>
    <w:rsid w:val="005F5BF8"/>
    <w:rsid w:val="00604459"/>
    <w:rsid w:val="00614C95"/>
    <w:rsid w:val="0062764D"/>
    <w:rsid w:val="00630FEA"/>
    <w:rsid w:val="0063717C"/>
    <w:rsid w:val="00661FA3"/>
    <w:rsid w:val="006704A0"/>
    <w:rsid w:val="00691286"/>
    <w:rsid w:val="00691B02"/>
    <w:rsid w:val="006C1493"/>
    <w:rsid w:val="006C47C1"/>
    <w:rsid w:val="006E65D4"/>
    <w:rsid w:val="006E752A"/>
    <w:rsid w:val="006F1C1F"/>
    <w:rsid w:val="007004FD"/>
    <w:rsid w:val="00704B23"/>
    <w:rsid w:val="00710C80"/>
    <w:rsid w:val="00716A60"/>
    <w:rsid w:val="00753DB5"/>
    <w:rsid w:val="0075448C"/>
    <w:rsid w:val="0077332A"/>
    <w:rsid w:val="00792C2C"/>
    <w:rsid w:val="007A6BD1"/>
    <w:rsid w:val="007B6E7D"/>
    <w:rsid w:val="007C355F"/>
    <w:rsid w:val="007D732B"/>
    <w:rsid w:val="007E7552"/>
    <w:rsid w:val="00801180"/>
    <w:rsid w:val="008127B1"/>
    <w:rsid w:val="00822DC5"/>
    <w:rsid w:val="0082533F"/>
    <w:rsid w:val="00825AD0"/>
    <w:rsid w:val="008265AF"/>
    <w:rsid w:val="0085645A"/>
    <w:rsid w:val="00870417"/>
    <w:rsid w:val="00875639"/>
    <w:rsid w:val="008810EE"/>
    <w:rsid w:val="008C2E87"/>
    <w:rsid w:val="008D3064"/>
    <w:rsid w:val="008E4241"/>
    <w:rsid w:val="008F60BE"/>
    <w:rsid w:val="00912E40"/>
    <w:rsid w:val="00933375"/>
    <w:rsid w:val="00937CE0"/>
    <w:rsid w:val="00940FBC"/>
    <w:rsid w:val="0096072F"/>
    <w:rsid w:val="0099128B"/>
    <w:rsid w:val="009963D8"/>
    <w:rsid w:val="009B5CB8"/>
    <w:rsid w:val="009B61D7"/>
    <w:rsid w:val="009C20DE"/>
    <w:rsid w:val="009D6909"/>
    <w:rsid w:val="009E2D3B"/>
    <w:rsid w:val="009E344F"/>
    <w:rsid w:val="009E6773"/>
    <w:rsid w:val="00A05B0F"/>
    <w:rsid w:val="00A06EF2"/>
    <w:rsid w:val="00A43884"/>
    <w:rsid w:val="00A55830"/>
    <w:rsid w:val="00A627E1"/>
    <w:rsid w:val="00A72895"/>
    <w:rsid w:val="00A75BD4"/>
    <w:rsid w:val="00A81798"/>
    <w:rsid w:val="00A85F9D"/>
    <w:rsid w:val="00A95F5C"/>
    <w:rsid w:val="00A9704E"/>
    <w:rsid w:val="00AA23B4"/>
    <w:rsid w:val="00AA5ACB"/>
    <w:rsid w:val="00AC5C89"/>
    <w:rsid w:val="00AD1FC0"/>
    <w:rsid w:val="00AF3022"/>
    <w:rsid w:val="00AF4B04"/>
    <w:rsid w:val="00B17368"/>
    <w:rsid w:val="00B25D23"/>
    <w:rsid w:val="00B27866"/>
    <w:rsid w:val="00BB2904"/>
    <w:rsid w:val="00BB3167"/>
    <w:rsid w:val="00BB56A4"/>
    <w:rsid w:val="00BC4036"/>
    <w:rsid w:val="00BF2F09"/>
    <w:rsid w:val="00BF48A9"/>
    <w:rsid w:val="00C054EF"/>
    <w:rsid w:val="00C22E6C"/>
    <w:rsid w:val="00C27040"/>
    <w:rsid w:val="00C53AAE"/>
    <w:rsid w:val="00C572E3"/>
    <w:rsid w:val="00C6540B"/>
    <w:rsid w:val="00C71180"/>
    <w:rsid w:val="00CA2C75"/>
    <w:rsid w:val="00CD2D61"/>
    <w:rsid w:val="00CE1ABE"/>
    <w:rsid w:val="00CF147D"/>
    <w:rsid w:val="00D32917"/>
    <w:rsid w:val="00D36ABC"/>
    <w:rsid w:val="00D37879"/>
    <w:rsid w:val="00D52F42"/>
    <w:rsid w:val="00D60D98"/>
    <w:rsid w:val="00DB6A14"/>
    <w:rsid w:val="00DD699F"/>
    <w:rsid w:val="00DE7A3A"/>
    <w:rsid w:val="00E048F6"/>
    <w:rsid w:val="00E141C6"/>
    <w:rsid w:val="00E174C3"/>
    <w:rsid w:val="00E3473D"/>
    <w:rsid w:val="00E569BA"/>
    <w:rsid w:val="00E7465F"/>
    <w:rsid w:val="00EA232F"/>
    <w:rsid w:val="00ED6412"/>
    <w:rsid w:val="00EE29DA"/>
    <w:rsid w:val="00EF0CA7"/>
    <w:rsid w:val="00F20CC2"/>
    <w:rsid w:val="00F41DB1"/>
    <w:rsid w:val="00F52370"/>
    <w:rsid w:val="00F57EF4"/>
    <w:rsid w:val="00F7372C"/>
    <w:rsid w:val="00F907E5"/>
    <w:rsid w:val="00F91111"/>
    <w:rsid w:val="00FA2EC3"/>
    <w:rsid w:val="00FB337A"/>
    <w:rsid w:val="00FD75B0"/>
    <w:rsid w:val="00FE15A4"/>
    <w:rsid w:val="00FE30D9"/>
    <w:rsid w:val="00FF07F2"/>
    <w:rsid w:val="00FF601D"/>
    <w:rsid w:val="00FF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574418-C62D-4C14-9759-EEBF3FC9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51595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paragraph" w:customStyle="1" w:styleId="ConsPlusNonformat">
    <w:name w:val="ConsPlusNonformat"/>
    <w:uiPriority w:val="99"/>
    <w:rsid w:val="00AA5ACB"/>
    <w:pPr>
      <w:widowControl w:val="0"/>
      <w:autoSpaceDE w:val="0"/>
      <w:autoSpaceDN w:val="0"/>
      <w:adjustRightInd w:val="0"/>
    </w:pPr>
    <w:rPr>
      <w:rFonts w:ascii="Courier New" w:hAnsi="Courier New" w:cs="Courier New"/>
    </w:rPr>
  </w:style>
  <w:style w:type="paragraph" w:customStyle="1" w:styleId="rniiisstandard">
    <w:name w:val="rniiis_standard"/>
    <w:link w:val="rniiisstandard0"/>
    <w:uiPriority w:val="99"/>
    <w:rsid w:val="00AF3022"/>
    <w:pPr>
      <w:suppressAutoHyphens/>
      <w:ind w:firstLine="709"/>
      <w:jc w:val="both"/>
    </w:pPr>
    <w:rPr>
      <w:sz w:val="28"/>
      <w:szCs w:val="28"/>
    </w:rPr>
  </w:style>
  <w:style w:type="character" w:customStyle="1" w:styleId="rniiisstandard0">
    <w:name w:val="rniiis_standard Знак"/>
    <w:basedOn w:val="a0"/>
    <w:link w:val="rniiisstandard"/>
    <w:uiPriority w:val="99"/>
    <w:locked/>
    <w:rsid w:val="00AF3022"/>
    <w:rPr>
      <w:sz w:val="28"/>
      <w:szCs w:val="28"/>
      <w:lang w:val="ru-RU" w:eastAsia="ru-RU" w:bidi="ar-SA"/>
    </w:rPr>
  </w:style>
  <w:style w:type="paragraph" w:customStyle="1" w:styleId="ConsPlusNormal">
    <w:name w:val="ConsPlusNormal"/>
    <w:uiPriority w:val="99"/>
    <w:rsid w:val="00AF3022"/>
    <w:pPr>
      <w:widowControl w:val="0"/>
      <w:autoSpaceDE w:val="0"/>
      <w:autoSpaceDN w:val="0"/>
      <w:adjustRightInd w:val="0"/>
      <w:ind w:firstLine="720"/>
    </w:pPr>
    <w:rPr>
      <w:rFonts w:ascii="Arial" w:hAnsi="Arial" w:cs="Arial"/>
    </w:rPr>
  </w:style>
  <w:style w:type="paragraph" w:styleId="a3">
    <w:name w:val="Body Text"/>
    <w:basedOn w:val="a"/>
    <w:link w:val="a4"/>
    <w:uiPriority w:val="99"/>
    <w:rsid w:val="00382B33"/>
    <w:pPr>
      <w:widowControl w:val="0"/>
      <w:jc w:val="both"/>
    </w:pPr>
    <w:rPr>
      <w:b/>
      <w:szCs w:val="20"/>
    </w:rPr>
  </w:style>
  <w:style w:type="character" w:customStyle="1" w:styleId="a4">
    <w:name w:val="Основной текст Знак"/>
    <w:basedOn w:val="a0"/>
    <w:link w:val="a3"/>
    <w:uiPriority w:val="99"/>
    <w:semiHidden/>
    <w:rPr>
      <w:sz w:val="24"/>
      <w:szCs w:val="24"/>
    </w:rPr>
  </w:style>
  <w:style w:type="paragraph" w:customStyle="1" w:styleId="11">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next w:val="2"/>
    <w:autoRedefine/>
    <w:uiPriority w:val="99"/>
    <w:rsid w:val="00515957"/>
    <w:pPr>
      <w:spacing w:after="160" w:line="240" w:lineRule="exact"/>
    </w:pPr>
    <w:rPr>
      <w:szCs w:val="20"/>
      <w:lang w:val="en-US" w:eastAsia="en-US"/>
    </w:rPr>
  </w:style>
  <w:style w:type="paragraph" w:styleId="a5">
    <w:name w:val="Balloon Text"/>
    <w:basedOn w:val="a"/>
    <w:link w:val="a6"/>
    <w:uiPriority w:val="99"/>
    <w:semiHidden/>
    <w:rsid w:val="00A05B0F"/>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rPr>
  </w:style>
  <w:style w:type="paragraph" w:styleId="a7">
    <w:name w:val="Body Text Indent"/>
    <w:basedOn w:val="a"/>
    <w:link w:val="a8"/>
    <w:uiPriority w:val="99"/>
    <w:rsid w:val="00177F12"/>
    <w:pPr>
      <w:spacing w:after="120"/>
      <w:ind w:left="283"/>
    </w:pPr>
  </w:style>
  <w:style w:type="character" w:customStyle="1" w:styleId="a8">
    <w:name w:val="Основной текст с отступом Знак"/>
    <w:basedOn w:val="a0"/>
    <w:link w:val="a7"/>
    <w:uiPriority w:val="99"/>
    <w:semiHidden/>
    <w:rPr>
      <w:sz w:val="24"/>
      <w:szCs w:val="24"/>
    </w:rPr>
  </w:style>
  <w:style w:type="paragraph" w:customStyle="1" w:styleId="a9">
    <w:name w:val="обычный"/>
    <w:basedOn w:val="a"/>
    <w:uiPriority w:val="99"/>
    <w:rsid w:val="009D6909"/>
    <w:pPr>
      <w:ind w:firstLine="567"/>
      <w:jc w:val="both"/>
    </w:pPr>
    <w:rPr>
      <w:szCs w:val="20"/>
      <w:lang w:val="en-US" w:eastAsia="en-US"/>
    </w:rPr>
  </w:style>
  <w:style w:type="table" w:styleId="aa">
    <w:name w:val="Table Grid"/>
    <w:basedOn w:val="a1"/>
    <w:uiPriority w:val="99"/>
    <w:rsid w:val="009D6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912E40"/>
    <w:pPr>
      <w:widowControl w:val="0"/>
      <w:autoSpaceDE w:val="0"/>
      <w:autoSpaceDN w:val="0"/>
      <w:adjustRightInd w:val="0"/>
      <w:ind w:right="19772"/>
    </w:pPr>
    <w:rPr>
      <w:rFonts w:ascii="Courier New" w:hAnsi="Courier New" w:cs="Courier New"/>
    </w:rPr>
  </w:style>
  <w:style w:type="paragraph" w:customStyle="1" w:styleId="BodyText21">
    <w:name w:val="Body Text 21"/>
    <w:basedOn w:val="a"/>
    <w:uiPriority w:val="99"/>
    <w:rsid w:val="00912E40"/>
    <w:pPr>
      <w:ind w:firstLine="720"/>
      <w:jc w:val="both"/>
    </w:pPr>
    <w:rPr>
      <w:rFonts w:ascii="Bookman Old Style" w:hAnsi="Bookman Old Style"/>
      <w:sz w:val="18"/>
      <w:szCs w:val="20"/>
    </w:rPr>
  </w:style>
  <w:style w:type="character" w:styleId="ab">
    <w:name w:val="Hyperlink"/>
    <w:basedOn w:val="a0"/>
    <w:rsid w:val="00C22E6C"/>
    <w:rPr>
      <w:color w:val="0000FF"/>
      <w:u w:val="single"/>
    </w:rPr>
  </w:style>
  <w:style w:type="paragraph" w:styleId="ac">
    <w:name w:val="footnote text"/>
    <w:aliases w:val="Oaeno niineeDenisoff,Текст сноскиDenisoff,Òåêñò ñíîñêèDenisoff,Текст сноски Знак1,Текст сноски Знак Знак,gp1,Текст сноски Знак1 Знак,Текст сноски Знак Знак Знак,Текст сноски Знак1 Знак Знак Знак,Текст сноски Знак1 Знак1,-+"/>
    <w:basedOn w:val="a"/>
    <w:link w:val="21"/>
    <w:semiHidden/>
    <w:rsid w:val="00D60D98"/>
    <w:rPr>
      <w:sz w:val="20"/>
      <w:szCs w:val="20"/>
    </w:rPr>
  </w:style>
  <w:style w:type="character" w:customStyle="1" w:styleId="ad">
    <w:name w:val="Текст сноски Знак"/>
    <w:basedOn w:val="a0"/>
    <w:uiPriority w:val="99"/>
    <w:semiHidden/>
    <w:rsid w:val="00D60D98"/>
  </w:style>
  <w:style w:type="character" w:customStyle="1" w:styleId="21">
    <w:name w:val="Текст сноски Знак2"/>
    <w:aliases w:val="Oaeno niineeDenisoff Знак,Текст сноскиDenisoff Знак,Òåêñò ñíîñêèDenisoff Знак,Текст сноски Знак1 Знак2,Текст сноски Знак Знак Знак1,gp1 Знак,Текст сноски Знак1 Знак Знак,Текст сноски Знак Знак Знак Знак,Текст сноски Знак1 Знак1 Знак"/>
    <w:basedOn w:val="a0"/>
    <w:link w:val="ac"/>
    <w:semiHidden/>
    <w:rsid w:val="00D60D98"/>
  </w:style>
  <w:style w:type="character" w:styleId="ae">
    <w:name w:val="footnote reference"/>
    <w:aliases w:val="Текст сновски,FZ,Footnotes refss,Сноска Сергея,Ciae niinee I,Знак сноски Н"/>
    <w:basedOn w:val="a0"/>
    <w:semiHidden/>
    <w:rsid w:val="00D60D98"/>
    <w:rPr>
      <w:vertAlign w:val="superscript"/>
    </w:rPr>
  </w:style>
  <w:style w:type="paragraph" w:styleId="af">
    <w:name w:val="header"/>
    <w:basedOn w:val="a"/>
    <w:link w:val="af0"/>
    <w:uiPriority w:val="99"/>
    <w:unhideWhenUsed/>
    <w:rsid w:val="00691B02"/>
    <w:pPr>
      <w:tabs>
        <w:tab w:val="center" w:pos="4677"/>
        <w:tab w:val="right" w:pos="9355"/>
      </w:tabs>
    </w:pPr>
  </w:style>
  <w:style w:type="character" w:customStyle="1" w:styleId="af0">
    <w:name w:val="Верхний колонтитул Знак"/>
    <w:basedOn w:val="a0"/>
    <w:link w:val="af"/>
    <w:uiPriority w:val="99"/>
    <w:rsid w:val="00691B02"/>
    <w:rPr>
      <w:sz w:val="24"/>
      <w:szCs w:val="24"/>
    </w:rPr>
  </w:style>
  <w:style w:type="paragraph" w:styleId="af1">
    <w:name w:val="footer"/>
    <w:basedOn w:val="a"/>
    <w:link w:val="af2"/>
    <w:uiPriority w:val="99"/>
    <w:unhideWhenUsed/>
    <w:rsid w:val="00691B02"/>
    <w:pPr>
      <w:tabs>
        <w:tab w:val="center" w:pos="4677"/>
        <w:tab w:val="right" w:pos="9355"/>
      </w:tabs>
    </w:pPr>
  </w:style>
  <w:style w:type="character" w:customStyle="1" w:styleId="af2">
    <w:name w:val="Нижний колонтитул Знак"/>
    <w:basedOn w:val="a0"/>
    <w:link w:val="af1"/>
    <w:uiPriority w:val="99"/>
    <w:rsid w:val="00691B02"/>
    <w:rPr>
      <w:sz w:val="24"/>
      <w:szCs w:val="24"/>
    </w:rPr>
  </w:style>
  <w:style w:type="paragraph" w:styleId="af3">
    <w:name w:val="endnote text"/>
    <w:basedOn w:val="a"/>
    <w:link w:val="af4"/>
    <w:uiPriority w:val="99"/>
    <w:semiHidden/>
    <w:unhideWhenUsed/>
    <w:rsid w:val="00940FBC"/>
    <w:rPr>
      <w:sz w:val="20"/>
      <w:szCs w:val="20"/>
    </w:rPr>
  </w:style>
  <w:style w:type="character" w:customStyle="1" w:styleId="af4">
    <w:name w:val="Текст концевой сноски Знак"/>
    <w:basedOn w:val="a0"/>
    <w:link w:val="af3"/>
    <w:uiPriority w:val="99"/>
    <w:semiHidden/>
    <w:rsid w:val="00940FBC"/>
  </w:style>
  <w:style w:type="character" w:styleId="af5">
    <w:name w:val="endnote reference"/>
    <w:basedOn w:val="a0"/>
    <w:uiPriority w:val="99"/>
    <w:semiHidden/>
    <w:unhideWhenUsed/>
    <w:rsid w:val="00940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1076;fld=134;dst=1000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87639-17B5-439A-A559-C0DBE60B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1341</Words>
  <Characters>10304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ЛИЦЕНЗИОННЫЙ ДОГОВОР</vt:lpstr>
    </vt:vector>
  </TitlesOfParts>
  <Company>South Ural State University</Company>
  <LinksUpToDate>false</LinksUpToDate>
  <CharactersWithSpaces>11622</CharactersWithSpaces>
  <SharedDoc>false</SharedDoc>
  <HLinks>
    <vt:vector size="6" baseType="variant">
      <vt:variant>
        <vt:i4>327767</vt:i4>
      </vt:variant>
      <vt:variant>
        <vt:i4>0</vt:i4>
      </vt:variant>
      <vt:variant>
        <vt:i4>0</vt:i4>
      </vt:variant>
      <vt:variant>
        <vt:i4>5</vt:i4>
      </vt:variant>
      <vt:variant>
        <vt:lpwstr>consultantplus://offline/main?base=LAW;n=61076;fld=134;dst=100095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subject/>
  <dc:creator>04</dc:creator>
  <cp:keywords/>
  <cp:lastModifiedBy>Red_NVSU</cp:lastModifiedBy>
  <cp:revision>6</cp:revision>
  <cp:lastPrinted>2011-03-30T09:44:00Z</cp:lastPrinted>
  <dcterms:created xsi:type="dcterms:W3CDTF">2026-04-14T06:37:00Z</dcterms:created>
  <dcterms:modified xsi:type="dcterms:W3CDTF">2026-04-16T08:02:00Z</dcterms:modified>
</cp:coreProperties>
</file>