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0D" w:rsidRPr="0095020D" w:rsidRDefault="00915B73" w:rsidP="00724C0D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95020D">
        <w:rPr>
          <w:rFonts w:ascii="Times New Roman" w:hAnsi="Times New Roman"/>
          <w:b/>
          <w:sz w:val="28"/>
          <w:szCs w:val="28"/>
        </w:rPr>
        <w:t>инистерство науки и высшего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020D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724C0D" w:rsidRPr="0095020D" w:rsidRDefault="00915B73" w:rsidP="00915B73">
      <w:pPr>
        <w:ind w:left="-142" w:right="-284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95020D">
        <w:rPr>
          <w:rFonts w:ascii="Times New Roman" w:hAnsi="Times New Roman"/>
          <w:b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724C0D" w:rsidRPr="0095020D" w:rsidRDefault="00915B73" w:rsidP="00724C0D">
      <w:pPr>
        <w:spacing w:before="60"/>
        <w:contextualSpacing/>
        <w:jc w:val="center"/>
        <w:rPr>
          <w:rFonts w:ascii="Times New Roman" w:hAnsi="Times New Roman"/>
          <w:b/>
          <w:caps/>
          <w:spacing w:val="-6"/>
          <w:sz w:val="28"/>
          <w:szCs w:val="28"/>
        </w:rPr>
      </w:pPr>
      <w:r w:rsidRPr="0095020D">
        <w:rPr>
          <w:rFonts w:ascii="Times New Roman" w:hAnsi="Times New Roman"/>
          <w:b/>
          <w:spacing w:val="-6"/>
          <w:sz w:val="28"/>
          <w:szCs w:val="28"/>
        </w:rPr>
        <w:t>«</w:t>
      </w:r>
      <w:r>
        <w:rPr>
          <w:rFonts w:ascii="Times New Roman" w:hAnsi="Times New Roman"/>
          <w:b/>
          <w:spacing w:val="-6"/>
          <w:sz w:val="28"/>
          <w:szCs w:val="28"/>
        </w:rPr>
        <w:t>Н</w:t>
      </w:r>
      <w:r w:rsidRPr="0095020D">
        <w:rPr>
          <w:rFonts w:ascii="Times New Roman" w:hAnsi="Times New Roman"/>
          <w:b/>
          <w:spacing w:val="-6"/>
          <w:sz w:val="28"/>
          <w:szCs w:val="28"/>
        </w:rPr>
        <w:t>ижневартовский государственный университет»</w:t>
      </w:r>
    </w:p>
    <w:p w:rsidR="00724C0D" w:rsidRPr="0095020D" w:rsidRDefault="00724C0D" w:rsidP="00724C0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A4DBB" w:rsidRDefault="00FA4DBB" w:rsidP="00FA4DBB">
      <w:pPr>
        <w:spacing w:after="2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B73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АСЕДАНИЕ</w:t>
      </w:r>
      <w:r w:rsidRPr="00915B73">
        <w:rPr>
          <w:rFonts w:ascii="Times New Roman" w:hAnsi="Times New Roman"/>
          <w:b/>
          <w:sz w:val="28"/>
          <w:szCs w:val="28"/>
        </w:rPr>
        <w:t xml:space="preserve"> УЧЕНОГО СОВЕТА</w:t>
      </w:r>
    </w:p>
    <w:p w:rsidR="00915B73" w:rsidRPr="0095020D" w:rsidRDefault="00915B73" w:rsidP="00724C0D">
      <w:pPr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5B73" w:rsidTr="00915B73">
        <w:tc>
          <w:tcPr>
            <w:tcW w:w="4785" w:type="dxa"/>
          </w:tcPr>
          <w:p w:rsidR="00915B73" w:rsidRDefault="001264AC" w:rsidP="001264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15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915B73">
              <w:rPr>
                <w:rFonts w:ascii="Times New Roman" w:hAnsi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786" w:type="dxa"/>
          </w:tcPr>
          <w:p w:rsidR="00915B73" w:rsidRDefault="00915B73" w:rsidP="00915B7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1264AC">
              <w:rPr>
                <w:rFonts w:ascii="Times New Roman" w:hAnsi="Times New Roman"/>
                <w:sz w:val="28"/>
                <w:szCs w:val="28"/>
              </w:rPr>
              <w:t xml:space="preserve"> 05</w:t>
            </w:r>
          </w:p>
        </w:tc>
      </w:tr>
    </w:tbl>
    <w:p w:rsidR="00915B73" w:rsidRDefault="00915B73" w:rsidP="00724C0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164E3" w:rsidRDefault="00D164E3" w:rsidP="00724C0D">
      <w:pPr>
        <w:pStyle w:val="a3"/>
        <w:tabs>
          <w:tab w:val="left" w:pos="426"/>
        </w:tabs>
        <w:spacing w:after="240"/>
        <w:contextualSpacing/>
        <w:rPr>
          <w:b/>
          <w:color w:val="FF0000"/>
          <w:szCs w:val="28"/>
        </w:rPr>
      </w:pPr>
    </w:p>
    <w:p w:rsidR="0095020D" w:rsidRPr="00915B73" w:rsidRDefault="00915B73" w:rsidP="0095020D">
      <w:pPr>
        <w:pStyle w:val="a3"/>
        <w:tabs>
          <w:tab w:val="left" w:pos="426"/>
        </w:tabs>
        <w:spacing w:after="240"/>
        <w:ind w:firstLine="567"/>
        <w:contextualSpacing/>
        <w:rPr>
          <w:szCs w:val="28"/>
        </w:rPr>
      </w:pPr>
      <w:r w:rsidRPr="00915B73">
        <w:rPr>
          <w:szCs w:val="28"/>
        </w:rPr>
        <w:t xml:space="preserve"> СЛУШАЛИ</w:t>
      </w:r>
      <w:r>
        <w:rPr>
          <w:szCs w:val="28"/>
        </w:rPr>
        <w:t>:</w:t>
      </w:r>
      <w:r w:rsidR="00FA4DBB">
        <w:rPr>
          <w:szCs w:val="28"/>
        </w:rPr>
        <w:t xml:space="preserve"> </w:t>
      </w:r>
      <w:proofErr w:type="spellStart"/>
      <w:r w:rsidRPr="00915B73">
        <w:rPr>
          <w:b/>
          <w:szCs w:val="28"/>
        </w:rPr>
        <w:t>Мальгина</w:t>
      </w:r>
      <w:proofErr w:type="spellEnd"/>
      <w:r w:rsidRPr="00915B73">
        <w:rPr>
          <w:b/>
          <w:szCs w:val="28"/>
        </w:rPr>
        <w:t xml:space="preserve"> Г.В.,</w:t>
      </w:r>
      <w:r>
        <w:rPr>
          <w:szCs w:val="28"/>
        </w:rPr>
        <w:t xml:space="preserve"> проректора по образовательной деятел</w:t>
      </w:r>
      <w:r>
        <w:rPr>
          <w:szCs w:val="28"/>
        </w:rPr>
        <w:t>ь</w:t>
      </w:r>
      <w:r>
        <w:rPr>
          <w:szCs w:val="28"/>
        </w:rPr>
        <w:t>ности</w:t>
      </w:r>
      <w:r w:rsidR="001264AC">
        <w:rPr>
          <w:szCs w:val="28"/>
        </w:rPr>
        <w:t xml:space="preserve"> об </w:t>
      </w:r>
      <w:r w:rsidR="00EF47C3" w:rsidRPr="00EF47C3">
        <w:rPr>
          <w:szCs w:val="28"/>
        </w:rPr>
        <w:t>обно</w:t>
      </w:r>
      <w:r w:rsidR="00EF47C3" w:rsidRPr="00EF47C3">
        <w:rPr>
          <w:szCs w:val="28"/>
        </w:rPr>
        <w:t>в</w:t>
      </w:r>
      <w:r w:rsidR="00EF47C3" w:rsidRPr="00EF47C3">
        <w:rPr>
          <w:szCs w:val="28"/>
        </w:rPr>
        <w:t>лении и внесении изменений в реализуемые образовательные программы</w:t>
      </w:r>
      <w:r w:rsidR="00A54905" w:rsidRPr="00915B73">
        <w:rPr>
          <w:szCs w:val="28"/>
        </w:rPr>
        <w:t>.</w:t>
      </w:r>
    </w:p>
    <w:p w:rsidR="0095020D" w:rsidRPr="00915B73" w:rsidRDefault="0095020D" w:rsidP="0095020D">
      <w:pPr>
        <w:pStyle w:val="a3"/>
        <w:tabs>
          <w:tab w:val="left" w:pos="426"/>
        </w:tabs>
        <w:spacing w:after="240"/>
        <w:contextualSpacing/>
        <w:rPr>
          <w:szCs w:val="28"/>
        </w:rPr>
      </w:pPr>
    </w:p>
    <w:p w:rsidR="00724C0D" w:rsidRPr="00915B73" w:rsidRDefault="00724C0D" w:rsidP="00915B73">
      <w:pPr>
        <w:pStyle w:val="a3"/>
        <w:tabs>
          <w:tab w:val="left" w:pos="426"/>
        </w:tabs>
        <w:spacing w:after="240"/>
        <w:ind w:firstLine="567"/>
        <w:contextualSpacing/>
        <w:rPr>
          <w:szCs w:val="28"/>
        </w:rPr>
      </w:pPr>
      <w:r w:rsidRPr="00915B73">
        <w:rPr>
          <w:szCs w:val="28"/>
        </w:rPr>
        <w:t>ПОСТАНОВИЛИ:</w:t>
      </w:r>
    </w:p>
    <w:p w:rsidR="00496131" w:rsidRDefault="00EF47C3" w:rsidP="00915B73">
      <w:pPr>
        <w:pStyle w:val="a3"/>
        <w:tabs>
          <w:tab w:val="left" w:pos="426"/>
        </w:tabs>
        <w:spacing w:after="240"/>
        <w:ind w:firstLine="567"/>
        <w:contextualSpacing/>
        <w:rPr>
          <w:szCs w:val="28"/>
        </w:rPr>
      </w:pPr>
      <w:r>
        <w:rPr>
          <w:szCs w:val="28"/>
        </w:rPr>
        <w:t>О</w:t>
      </w:r>
      <w:r w:rsidRPr="00EF47C3">
        <w:rPr>
          <w:szCs w:val="28"/>
        </w:rPr>
        <w:t>бнов</w:t>
      </w:r>
      <w:r>
        <w:rPr>
          <w:szCs w:val="28"/>
        </w:rPr>
        <w:t xml:space="preserve">ить </w:t>
      </w:r>
      <w:r w:rsidRPr="00EF47C3">
        <w:rPr>
          <w:szCs w:val="28"/>
        </w:rPr>
        <w:t>и внес</w:t>
      </w:r>
      <w:r>
        <w:rPr>
          <w:szCs w:val="28"/>
        </w:rPr>
        <w:t>ти</w:t>
      </w:r>
      <w:r w:rsidRPr="00EF47C3">
        <w:rPr>
          <w:szCs w:val="28"/>
        </w:rPr>
        <w:t xml:space="preserve"> изменени</w:t>
      </w:r>
      <w:r>
        <w:rPr>
          <w:szCs w:val="28"/>
        </w:rPr>
        <w:t>я</w:t>
      </w:r>
      <w:r w:rsidRPr="00EF47C3">
        <w:rPr>
          <w:szCs w:val="28"/>
        </w:rPr>
        <w:t xml:space="preserve"> в реализуемые образовательные програ</w:t>
      </w:r>
      <w:r w:rsidRPr="00EF47C3">
        <w:rPr>
          <w:szCs w:val="28"/>
        </w:rPr>
        <w:t>м</w:t>
      </w:r>
      <w:r w:rsidRPr="00EF47C3">
        <w:rPr>
          <w:szCs w:val="28"/>
        </w:rPr>
        <w:t>мы</w:t>
      </w:r>
      <w:r w:rsidR="0095020D" w:rsidRPr="00CD116F">
        <w:rPr>
          <w:szCs w:val="28"/>
        </w:rPr>
        <w:t xml:space="preserve"> (Приложение 1)</w:t>
      </w:r>
      <w:r w:rsidR="00496131">
        <w:rPr>
          <w:szCs w:val="28"/>
        </w:rPr>
        <w:t>.</w:t>
      </w:r>
      <w:r w:rsidR="0095020D" w:rsidRPr="00CD116F">
        <w:rPr>
          <w:szCs w:val="28"/>
        </w:rPr>
        <w:t xml:space="preserve"> </w:t>
      </w:r>
    </w:p>
    <w:p w:rsidR="00724C0D" w:rsidRPr="00CD116F" w:rsidRDefault="00724C0D" w:rsidP="00A54905">
      <w:pPr>
        <w:pStyle w:val="a3"/>
        <w:ind w:left="426"/>
        <w:contextualSpacing/>
        <w:rPr>
          <w:szCs w:val="28"/>
        </w:rPr>
      </w:pPr>
    </w:p>
    <w:p w:rsidR="00724C0D" w:rsidRDefault="00724C0D" w:rsidP="00724C0D">
      <w:pPr>
        <w:pStyle w:val="a3"/>
        <w:contextualSpacing/>
        <w:rPr>
          <w:szCs w:val="28"/>
        </w:rPr>
      </w:pPr>
    </w:p>
    <w:p w:rsidR="00357D94" w:rsidRPr="00CD116F" w:rsidRDefault="00357D94" w:rsidP="00724C0D">
      <w:pPr>
        <w:pStyle w:val="a3"/>
        <w:contextualSpacing/>
        <w:rPr>
          <w:szCs w:val="28"/>
        </w:rPr>
      </w:pPr>
    </w:p>
    <w:p w:rsidR="00724C0D" w:rsidRPr="00CD116F" w:rsidRDefault="00724C0D" w:rsidP="00724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16F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724C0D" w:rsidRPr="00CD116F" w:rsidRDefault="00724C0D" w:rsidP="00724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C0D" w:rsidRPr="00CD116F" w:rsidRDefault="00724C0D" w:rsidP="00724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C0D" w:rsidRPr="00CD116F" w:rsidRDefault="00724C0D" w:rsidP="00724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C0D" w:rsidRPr="00CD116F" w:rsidRDefault="00357D94" w:rsidP="00724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4C0D" w:rsidRPr="00CD11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0771D" w:rsidRDefault="0090771D" w:rsidP="00724C0D">
      <w:pPr>
        <w:rPr>
          <w:rFonts w:ascii="Times New Roman" w:hAnsi="Times New Roman"/>
          <w:color w:val="FF0000"/>
          <w:sz w:val="28"/>
          <w:szCs w:val="28"/>
        </w:rPr>
        <w:sectPr w:rsidR="0090771D" w:rsidSect="00915B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237FB" w:rsidRPr="006B2689" w:rsidRDefault="004237FB" w:rsidP="004237FB">
      <w:pPr>
        <w:pStyle w:val="a5"/>
        <w:spacing w:before="0" w:beforeAutospacing="0" w:after="0" w:afterAutospacing="0"/>
        <w:ind w:left="360"/>
        <w:jc w:val="right"/>
        <w:rPr>
          <w:sz w:val="28"/>
          <w:szCs w:val="28"/>
        </w:rPr>
      </w:pPr>
      <w:r w:rsidRPr="006B2689">
        <w:rPr>
          <w:sz w:val="28"/>
          <w:szCs w:val="28"/>
        </w:rPr>
        <w:lastRenderedPageBreak/>
        <w:t>Приложение 1</w:t>
      </w:r>
    </w:p>
    <w:p w:rsidR="004237FB" w:rsidRPr="0095020D" w:rsidRDefault="004237FB" w:rsidP="004237FB">
      <w:pPr>
        <w:pStyle w:val="a5"/>
        <w:spacing w:before="0" w:beforeAutospacing="0" w:after="0" w:afterAutospacing="0"/>
        <w:ind w:left="360"/>
        <w:jc w:val="center"/>
        <w:rPr>
          <w:color w:val="FF0000"/>
          <w:sz w:val="28"/>
          <w:szCs w:val="28"/>
        </w:rPr>
      </w:pPr>
    </w:p>
    <w:p w:rsidR="004237FB" w:rsidRDefault="006B2689" w:rsidP="00357D94">
      <w:pPr>
        <w:pStyle w:val="a3"/>
        <w:spacing w:line="276" w:lineRule="auto"/>
        <w:contextualSpacing/>
        <w:jc w:val="center"/>
        <w:rPr>
          <w:szCs w:val="28"/>
        </w:rPr>
      </w:pPr>
      <w:r>
        <w:rPr>
          <w:szCs w:val="28"/>
        </w:rPr>
        <w:t xml:space="preserve">Перечень </w:t>
      </w:r>
      <w:r w:rsidR="005B31F9">
        <w:rPr>
          <w:szCs w:val="28"/>
        </w:rPr>
        <w:t>реализуемых ОП в 2022-23 учебном году</w:t>
      </w:r>
    </w:p>
    <w:p w:rsidR="00EF47C3" w:rsidRDefault="00EF47C3" w:rsidP="00357D94">
      <w:pPr>
        <w:pStyle w:val="a3"/>
        <w:spacing w:line="276" w:lineRule="auto"/>
        <w:contextualSpacing/>
        <w:jc w:val="center"/>
        <w:rPr>
          <w:szCs w:val="28"/>
        </w:rPr>
      </w:pPr>
    </w:p>
    <w:tbl>
      <w:tblPr>
        <w:tblStyle w:val="a9"/>
        <w:tblW w:w="5000" w:type="pct"/>
        <w:tblLayout w:type="fixed"/>
        <w:tblLook w:val="04A0"/>
      </w:tblPr>
      <w:tblGrid>
        <w:gridCol w:w="722"/>
        <w:gridCol w:w="1342"/>
        <w:gridCol w:w="2479"/>
        <w:gridCol w:w="2963"/>
        <w:gridCol w:w="2065"/>
      </w:tblGrid>
      <w:tr w:rsidR="00EF47C3" w:rsidRPr="00EF47C3" w:rsidTr="00EF47C3">
        <w:trPr>
          <w:trHeight w:val="588"/>
        </w:trPr>
        <w:tc>
          <w:tcPr>
            <w:tcW w:w="377" w:type="pct"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1" w:type="pct"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5" w:type="pct"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548" w:type="pct"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1079" w:type="pct"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Идентификатор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ОП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01.03.02(81)-19-О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01.03.02(81)-21-О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01.03.02(81)-20-О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01.03.02(81)-22-О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и природопол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05.03.06(41)-19-О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и природопол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05.03.06(41)-20-О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и природопол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05.03.06(41)-21-О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и природопол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05.03.06(41)-22-О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05.04.03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Картография и геоинфо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Картография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05.04.03(42)-21-О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05.04.03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Картография и геоинфо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Картография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05.04.03(42)-22-О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05.04.06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и природопол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Природопользование и усто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чивое развитие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05.04.06(60)-21-О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05.04.06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и природопол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Природопользование и усто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чивое развитие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05.04.06(60)-22-О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Науки о Земле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05.06.01(44)-21-О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Науки о Земле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05.06.01(44)-20-О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06.04.01(61)-22-О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06.06.01(47)-21-О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06.06.01(47)-19-З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06.06.01(47)-19-О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06.06.01(47)-20-О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06.06.01(47)-18-З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Архитектурное проектирование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07.03.01(101)-21-О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Архитектурное проектирование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07.03.01(101)-19-О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Архитектурное проектирование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07.03.01(101)-22-О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Архитектурное проектирование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07.03.01(101)-18-О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Архитектурное проектирование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07.03.01(101)-20-О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Программное обеспечение средств вычислительной те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 и автоматизированных систем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09.03.01(82)-20-О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Программное обеспечение средств вычислительной те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 и автоматизированных систем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09.03.01(82)-21-О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Программное обеспечение средств вычислительной те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 и автоматизированных систем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09.03.01(82)-22-О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Программное обеспечение средств вычислительной те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 и автоматизированных систем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09.03.01(82)-19-О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 и технологии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системы и технологии в бизнесе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09.03.02(93)-20-О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 и технологии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системы и технологии в бизнесе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09.03.02(93)-21-О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 и технологии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системы и технологии в бизнесе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09.03.02(93)-22-О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 и технологии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системы и технологии в бизнесе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09.03.02(93)-19-О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 и програм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ное обеспечение автоматизир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ванных систем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09.04.01(84)-21-О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 и програм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ное обеспечение автоматизир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ванных систем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09.04.01(84)-22-О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Математическое моделиров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ние, численные методы и ко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плексы программ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09.06.01(85)-20-О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Математическое моделиров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ние, численные методы и ко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плексы программ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09.06.01(85)-19-О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Математическое моделиров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ние, численные методы и ко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плексы программ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09.06.01(85)-21-О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Математическое модел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рование, численные мет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 и комплексы пр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Математическое моделиров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ние, численные методы и ко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плексы программ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1.2.2(502)-22-О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1.5.15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1.5.15(73)-22-О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1.6.21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Геоэкология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Геоэкология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1.6.21(77)-22-О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теплоэнергет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13.03.01(48)-19-З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теплоэнергет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13.03.01(48)-18-З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теплоэнергет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13.03.01(48)-21-О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теплоэнергет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13.03.01(48)-20-О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теплоэнергет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13.03.01(48)-22-О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теплоэнергет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13.03.01(48)-22-З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теплоэнергет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13.03.01(48)-19-О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теплоэнергет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13.03.01(48)-20-З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теплоэнергет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13.03.01(48)-21-З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13.03.02(49)-22-З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13.03.02(49)-19-О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Электрооборудование и эле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трохозяйство предприятий, организаций и учреждений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13.03.02(222)-20-О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13.03.02(49)-20-О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13.03.02(49)-21-О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13.03.02(49)-22-О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Электрооборудование и эле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трохозяйство предприятий, организаций и учреждений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13.03.02(222)-19-О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Электрооборудование и эле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трохозяйство предприятий, организаций и учреждений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13.03.02(222)-18-З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Электрооборудование и эле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трохозяйство предприятий, организаций и учреждений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13.03.02(222)-19-З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13.03.02(49)-19-З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13.03.02(49)-18-З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13.03.02(49)-20-З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13.03.02(49)-21-З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теплоэнергет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 и теплотехника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13.04.01(227)-22-О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теплоэнергет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 и теплотехника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13.04.01(227)-22-В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Релейная защита и автоматиз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 электроэнергетических систем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13.04.02(50)-21-О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Релейная защита и автоматиз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 электроэнергетических систем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13.04.02(50)-21-В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Релейная защита и автоматиз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 электроэнергетических систем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13.04.02(50)-22-В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Релейная защита и автоматиз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 электроэнергетических систем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13.04.02(50)-22-О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Автоматизация технол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гических процессов и производств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Компьютерные системы авт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матизации нефтегазовых пр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изводств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15.03.04(225)-19-З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Автоматизация технол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гических процессов и производств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Компьютерные системы авт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матизации нефтегазовых пр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изводств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15.03.04(225)-22-О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Автоматизация технол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гических процессов и производств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Компьютерные системы авт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матизации нефтегазовых пр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изводств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15.03.04(225)-21-О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Автоматизация технол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гических процессов и производств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Компьютерные системы авт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матизации нефтегазовых пр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изводств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15.03.04(225)-18-З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Автоматизация технол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гических процессов и производств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Компьютерные системы авт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матизации нефтегазовых пр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изводств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15.03.04(225)-20-З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Автоматизация технол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гических процессов и производств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Компьютерные системы авт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матизации нефтегазовых пр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изводств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15.03.04(225)-21-З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Автоматизация технол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гических процессов и производств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Компьютерные системы авт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матизации нефтегазовых пр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изводств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15.03.04(225)-22-З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труда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20.03.01(69)-20-О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труда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20.03.01(69)-19-О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труда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20.03.01(69)-22-О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труда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20.03.01(69)-21-О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труда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20.03.01(69)-19-З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труда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20.03.01(69)-20-З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труда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20.03.01(69)-18-З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труда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20.03.01(69)-21-З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труда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20.03.01(69)-22-З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обслуживание технологических объектов не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тегазового производства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21.03.01(221)-19-О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обслуживание технологических объектов не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тегазового производства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21.03.01(221)-20-О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обслуживание технологических объектов не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тегазового производства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обслуживание технологических объектов не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тегазового производства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обслуживание технологических объектов не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тегазового производства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21.03.01(221)-22-В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обслуживание технологических объектов не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тегазового производства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21.03.01(221)-20-В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обслуживание технологических объектов не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тегазового производства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21.03.01(221)-21-В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обслуживание технологических объектов не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тегазового производства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21.03.01(221)-19-В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обслуживание технологических объектов не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тегазового производства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21.03.01(221)-22-З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обслуживание технологических объектов не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тегазового производства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21.03.01(221)-18-З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Землеустройство и кад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земельными ресу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21.03.02(52)-19-О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Землеустройство и кад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деятельность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21.03.02(72)-21-О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Землеустройство и кад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земельными ресу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21.03.02(52)-20-О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Землеустройство и кад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деятельность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21.03.02(72)-22-О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Землеустройство и кад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деятельность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21.03.02(72)-22-З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технологическими процессами эксплуатации и ремонта скважин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21.04.01(223)-22-О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технологическими процессами эксплуатации и ремонта скважин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21.04.01(223)-21-В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технологическими процессами эксплуатации и ремонта скважин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21.04.01(223)-21-О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технологическими процессами эксплуатации и ремонта скважин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21.04.01(223)-22-В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развития и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37.03.01(151)-19-О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развития и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37.03.01(151)-21-О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развития и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37.03.01(151)-22-О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развития и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37.03.01(151)-20-О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Психологическая безопасность личности и среды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37.04.01(168)-21-О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Психологическая безопасность личности и среды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37.04.01(168)-21-В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Психологическая безопасность личности и среды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37.04.01(168)-22-В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Психологическая безопасность личности и среды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37.04.01(168)-22-О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Производственный менед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38.03.02(213)-21-В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человеческими ресурсами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38.03.02(206)-19-О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и муниц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пальное управление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38.03.02(208)-19-О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и муниц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пальное управление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38.03.02(208)-20-О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38.03.02(209)-19-О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38.03.02(209)-20-О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и муниц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пальное управление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38.03.02(208)-20-З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человеческими ресурсами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38.03.02(206)-20-О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Производственный менед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38.03.02(213)-21-О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Производственный менед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38.03.02(213)-22-О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Производственный менед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38.03.02(213)-22-В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38.03.02(209)-20-З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человеческими ресурсами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38.03.02(206)-18-З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и муниц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пальное управление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38.03.02(208)-18-З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человеческими ресурсами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38.03.02(206)-19-З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человеческими ресурсами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38.03.02(206)-20-З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и муниц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пальное управление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38.03.02(208)-19-З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38.03.02(209)-18-З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38.03.02(209)-19-З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38.03.06(212)-22-О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38.03.06(212)-21-О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Маркетинг в торговой деятел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38.03.06(207)-20-О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Маркетинг в торговой деятел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38.03.06(207)-19-О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Стратегический менеджмент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38.04.02(211)-22-В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Стратегический менеджмент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38.04.02(211)-21-О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39.03.02(121)-19-О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39.03.02(121)-21-О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39.03.02(121)-22-О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39.03.02(121)-20-О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39.03.02(121)-22-З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39.03.02(121)-18-З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39.03.02(121)-19-З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39.03.02(121)-20-З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технологии раб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с молодежью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39.03.03(122)-22-О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технологии раб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с молодежью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39.03.03(122)-19-О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технологии раб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с молодежью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39.03.03(122)-20-О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технологии раб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с молодежью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39.03.03(122)-21-О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Инновационные технологии в социальной работе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39.04.02(171)-21-О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ственностью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обществе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ностью в коммерческой сфере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42.03.01(123)-22-О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ственностью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обществе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ностью в коммерческой сфере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42.03.01(123)-19-О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ственностью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обществе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ностью в коммерческой сфере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42.03.01(123)-20-О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ственностью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обществе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ностью в коммерческой сфере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42.03.01(123)-21-О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Деловая журналистика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42.03.02(1)-22-О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Деловая журналистика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42.03.02(1)-20-О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Деловая журналистика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42.03.02(1)-19-О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Деловая журналистика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42.03.02(1)-21-О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ственностью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обществе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ностью в системе массовых коммуникаций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42.04.01(26)-21-О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ственностью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обществе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ностью в системе массовых коммуникаций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42.04.01(26)-22-В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ственностью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обществе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ностью в системе массовых коммуникаций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42.04.01(26)-22-О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СМИ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42.04.02(2)-21-О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СМИ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42.04.02(2)-22-О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и организация 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роператорских и турагентских услуг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43.03.02(124)-21-О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и организация 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роператорских и турагентских услуг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43.03.02(124)-22-О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и организация 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роператорских и турагентских услуг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43.03.02(124)-20-О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и организация 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роператорских и турагентских услуг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43.03.02(124)-19-О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управление ту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бизнесом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43.04.02(125)-21-О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управление ту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бизнесом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43.04.02(125)-22-О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изобр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зительного и декоративно-прикладного искусств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44.03.01(102)-21-О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44.03.01(126)-21-О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44.03.01(155)-21-О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44.03.01(3)-21-О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без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пасности жизнедеятельности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44.03.01(55)-21-О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44.03.01(86)-21-О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44.03.01(87)-21-О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44.03.01(181)-21-О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44.03.01(155)-22-З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изобр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зительного и декоративно-прикладного искусств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44.03.01(102)-19-О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44.03.01(126)-19-О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44.03.01(155)-19-О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44.03.01(3)-19-О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без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пасности жизнедеятельности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44.03.01(55)-19-О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44.03.01(5)-20-ОИ-ВЕР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без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пасности жизнедеятельности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44.03.01(55)-20-О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изобр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зительного и декоративно-прикладного искусств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44.03.01(102)-20-О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44.03.01(86)-20-О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44.03.01(87)-20-О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44.03.01(155)-20-О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44.03.01(126)-20-О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44.03.01(3)-22-О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изобр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зительного и декоративно-прикладного искусств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44.03.01(102)-22-О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44.03.01(181)-22-О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44.03.01(126)-22-О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без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пасности жизнедеятельности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44.03.01(55)-22-О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44.03.01(87)-22-О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44.03.01(155)-22-О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без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пасности жизнедеятельности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44.03.01(55)-22-З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44.03.01(181)-22-З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44.03.01(4)-22-З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44.03.01(3)-20-О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44.03.01(154)-18-З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44.03.01(155)-19-З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44.03.01(155)-20-З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44.03.01(181)-18-З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44.03.01(181)-19-З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44.03.01(155)-21-З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44.03.01(181)-20-З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44.03.01(181)-21-З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44.03.01(4)-19-З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44.03.01(4)-21-З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44.03.01(4)-20-З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44.03.01(5)-21-З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без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пасности жизнедеятельности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44.03.01(55)-18-З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44.03.01(5)-22-З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социальная пед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44.03.02(156)-22-З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социальная пед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44.03.02(156)-20-О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44.03.02(170)-21-О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44.03.02(170)-20-О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социальная пед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44.03.02(156)-22-О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44.03.02(170)-22-О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социальная пед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44.03.02(156)-21-О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44.03.02(170)-19-О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социальная пед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44.03.02(156)-18-З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социальная пед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44.03.02(156)-19-З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социальная пед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44.03.02(156)-20-З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социальная пед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44.03.02(156)-21-З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44.03.02(170)-19-З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44.03.02(170)-20-З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44.03.02(170)-21-З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44.03.02(170)-22-З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(с двумя профил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подготовки)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44.03.05(500)-19-О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(с двумя профил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подготовки)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и физика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44.03.05(100)-19-О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44.04.01(103)-21-О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 культура и обр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44.04.01(127)-21-О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44.04.01(157)-21-О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фи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культурного образования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44.04.01(182)-21-О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в образовании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44.04.01(205)-21-О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обучения истории и обществознанию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44.04.01(25)-21-О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Хантыйская филология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44.04.01(29)-21-О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44.04.01(9)-22-О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Хантыйская филология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44.04.01(29)-22-О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 культура и обр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44.04.01(127)-22-О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44.04.01(157)-22-О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фи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культурного образования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44.04.01(182)-22-О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в образовании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44.04.01(205)-22-О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в профильном образовании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44.04.01(10)-22-О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в образовании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44.04.01(205)-22-В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44.04.01(103)-22-О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в профильном образовании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44.04.01(10)-21-О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44.04.01(501)-21-О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жизнедеятельн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населения и территорий в чрезвычайных ситуациях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44.04.01(56)-21-О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44.04.01(6)-21-О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44.04.01(6)-22-О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44.04.01(501)-22-О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жизнедеятельн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населения и территорий в чрезвычайных ситуациях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44.04.01(56)-22-О</w:t>
            </w:r>
          </w:p>
        </w:tc>
      </w:tr>
      <w:tr w:rsidR="00EF47C3" w:rsidRPr="00EF47C3" w:rsidTr="00EF47C3">
        <w:trPr>
          <w:trHeight w:val="106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44.04.01(64)-21-О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об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чения иностранным языкам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44.04.01(7)-21-О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44.04.01(70)-21-О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44.04.01(70)-22-О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44.04.01(64)-22-О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об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чения иностранным языкам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44.04.01(7)-22-О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 в профильном 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разовании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44.04.01(8)-21-О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 в профильном 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разовании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44.04.01(8)-22-О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в профильном образовании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44.04.01(88)-21-О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фи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культурного образования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44.04.01(182)-21-В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в образовании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44.04.01(205)-21-В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 образования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44.04.02(159)-21-О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 образования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44.04.02(159)-22-О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педагог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професси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нального образования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44.06.01(164)-21-О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педагог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обучения и воспитания (информатика)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44.06.01(90)-21-О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педагог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педагогика, история педагогики и образования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44.06.01(161)-21-О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педагог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физического воспитания, спортивной трен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ровки, оздоровительной и ада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тивной </w:t>
            </w:r>
            <w:proofErr w:type="spellStart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</w:t>
            </w:r>
            <w:proofErr w:type="spellEnd"/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44.06.01(183)-21-О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педагог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професси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нального образования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44.06.01(164)-20-О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педагог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обучения и воспитания (информатика)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44.06.01(90)-20-О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педагог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ческие науки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физического воспитания, спортивной трен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ровки, оздоровительной и ада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тивной </w:t>
            </w:r>
            <w:proofErr w:type="spellStart"/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</w:t>
            </w:r>
            <w:proofErr w:type="spellEnd"/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44.06.01(183)-20-О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45.03.01(30)-21-О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45.03.01(30)-22-О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и переводоведение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45.03.02(13)-19-О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и переводоведение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45.03.02(13)-20-О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и переводоведение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45.03.02(13)-21-О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и переводоведение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45.03.02(13)-22-О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обучения иностранным языкам и межкультурная ко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муникация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45.04.02(14)-22-О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Искусственный интеллект в моделировании речевой де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45.04.02(33)-22-О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обучения иностранным языкам и межкультурная ко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муникация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45.04.02(14)-21-О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Языкознание и литерат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45.06.01(15)-21-О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Языкознание и литерат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языка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45.06.01(17)-21-О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Языкознание и литерат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45.06.01(15)-20-О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Языкознание и литерат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языка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45.06.01(17)-20-О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46.03.01(18)-21-О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46.03.01(18)-22-О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хивоведение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делопроизводство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46.03.02(28)-19-О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хивоведение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делопроизводство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46.03.02(28)-21-О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хивоведение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делопроизводство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46.03.02(28)-21-З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хивоведение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делопроизводство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46.03.02(28)-22-О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хивоведение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делопроизводство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46.03.02(28)-22-З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хивоведение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делопроизводство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46.03.02(28)-20-О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хивоведение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делопроизводство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46.03.02(28)-20-З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хивоведение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делопроизводство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46.03.02(28)-19-З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хивоведение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органов государственной и муниципальной власти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46.04.02(20)-21-О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хивоведение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органов государственной и муниципальной власти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46.04.02(20)-22-О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46.06.01(21)-21-О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46.06.01(24)-21-О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46.06.01(21)-20-О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46.06.01(24)-20-О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Философия, этика и рел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Философская антропология, философия культуры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47.06.01(130)-21-О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47.06.01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Философия, этика и рел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гиоведение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Философская антропология, философия культуры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47.06.01(130)-20-О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49.03.01(185)-19-О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49.03.01(185)-20-О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49.03.01(185)-22-О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49.03.01(185)-21-О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5.6.1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5.6.1(37)-22-О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5.6.2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5.6.2(38)-22-О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5.7.8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Философская антропол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гия, философия культуры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Философская антропология, философия культуры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5.7.8(301)-22-О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педагогика, ист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рия педагогики и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педагогика, история педагогики и образования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5.8.1(178)-22-О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обуч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воспитания (по 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ластям и уровням образ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вания)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обучения и воспитания (по областям и уровням образования)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5.8.2(503)-22-О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5.8.4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профессиональная физ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ческая подготовка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профе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сиональная физическая подг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5.8.4(187)-22-О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5.8.7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Методология и технол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гия профессионального образования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Методология и технология профессионального образов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5.8.7(172)-22-О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Русская литература и л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тературы народов Ро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сийской Федерации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Русская литература и литерат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 народов Российской Фед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5.9.1(34)-22-О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5.9.8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Теоретическая, прикла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и сравнительно-сопоставительная ли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гвистика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Теоретическая, прикладная и сравнительно-сопоставительная лингвистика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5.9.8(35)-22-О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 среды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54.03.01(108)-19-О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 среды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54.03.01(108)-21-О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54.03.01(104)-20-О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54.03.01(104)-22-О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Художественная роспись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54.03.02(120)-19-О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Художественный текстиль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54.03.02(400)-21-О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ткачество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54.03.02(111)-20-О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Художественный текстиль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54.03.02(400)-22-О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  <w:bookmarkStart w:id="0" w:name="_GoBack"/>
            <w:bookmarkEnd w:id="0"/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Художественная обработка керамики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54.03.02(105)-22-О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Художественная обработка керамики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54.03.02(105)-21-О</w:t>
            </w:r>
          </w:p>
        </w:tc>
      </w:tr>
      <w:tr w:rsidR="00EF47C3" w:rsidRPr="00EF47C3" w:rsidTr="00EF47C3">
        <w:trPr>
          <w:trHeight w:val="85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Дизайнерское проектирование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54.04.01(401)-22-О</w:t>
            </w:r>
          </w:p>
        </w:tc>
      </w:tr>
      <w:tr w:rsidR="00EF47C3" w:rsidRPr="00EF47C3" w:rsidTr="00EF47C3">
        <w:trPr>
          <w:trHeight w:val="64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54.04.01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Дизайнерское проектирование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54.04.01(401)-21-О</w:t>
            </w:r>
          </w:p>
        </w:tc>
      </w:tr>
      <w:tr w:rsidR="00EF47C3" w:rsidRPr="00EF47C3" w:rsidTr="00EF47C3">
        <w:trPr>
          <w:trHeight w:val="43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Художественная обработка материалов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54.04.02(134)-22-О</w:t>
            </w:r>
          </w:p>
        </w:tc>
      </w:tr>
      <w:tr w:rsidR="00EF47C3" w:rsidRPr="00EF47C3" w:rsidTr="00EF47C3">
        <w:trPr>
          <w:trHeight w:val="225"/>
        </w:trPr>
        <w:tc>
          <w:tcPr>
            <w:tcW w:w="377" w:type="pct"/>
          </w:tcPr>
          <w:p w:rsidR="00EF47C3" w:rsidRPr="00EF47C3" w:rsidRDefault="00EF47C3" w:rsidP="00EF47C3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54.04.02</w:t>
            </w:r>
          </w:p>
        </w:tc>
        <w:tc>
          <w:tcPr>
            <w:tcW w:w="1295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548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Художественная обработка материалов</w:t>
            </w:r>
          </w:p>
        </w:tc>
        <w:tc>
          <w:tcPr>
            <w:tcW w:w="1079" w:type="pct"/>
            <w:noWrap/>
            <w:hideMark/>
          </w:tcPr>
          <w:p w:rsidR="00EF47C3" w:rsidRPr="00EF47C3" w:rsidRDefault="00EF47C3" w:rsidP="00EF47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54.04.02(134)-21-О</w:t>
            </w:r>
          </w:p>
        </w:tc>
      </w:tr>
    </w:tbl>
    <w:p w:rsidR="00724C0D" w:rsidRDefault="00724C0D" w:rsidP="00A54905">
      <w:pPr>
        <w:rPr>
          <w:rFonts w:ascii="Times New Roman" w:hAnsi="Times New Roman"/>
          <w:color w:val="FF0000"/>
          <w:sz w:val="28"/>
          <w:szCs w:val="28"/>
        </w:rPr>
      </w:pPr>
    </w:p>
    <w:p w:rsidR="00EF47C3" w:rsidRDefault="00EF47C3" w:rsidP="00A54905">
      <w:pPr>
        <w:rPr>
          <w:rFonts w:ascii="Times New Roman" w:hAnsi="Times New Roman"/>
          <w:color w:val="FF0000"/>
          <w:sz w:val="28"/>
          <w:szCs w:val="28"/>
        </w:rPr>
      </w:pPr>
    </w:p>
    <w:p w:rsidR="00EF47C3" w:rsidRDefault="00EF47C3" w:rsidP="00A54905">
      <w:pPr>
        <w:rPr>
          <w:rFonts w:ascii="Times New Roman" w:hAnsi="Times New Roman"/>
          <w:color w:val="FF0000"/>
          <w:sz w:val="28"/>
          <w:szCs w:val="28"/>
        </w:rPr>
      </w:pPr>
    </w:p>
    <w:p w:rsidR="00EF47C3" w:rsidRPr="0095020D" w:rsidRDefault="00EF47C3" w:rsidP="00A54905">
      <w:pPr>
        <w:rPr>
          <w:rFonts w:ascii="Times New Roman" w:hAnsi="Times New Roman"/>
          <w:color w:val="FF0000"/>
          <w:sz w:val="28"/>
          <w:szCs w:val="28"/>
        </w:rPr>
      </w:pPr>
    </w:p>
    <w:sectPr w:rsidR="00EF47C3" w:rsidRPr="0095020D" w:rsidSect="0046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E9"/>
    <w:multiLevelType w:val="hybridMultilevel"/>
    <w:tmpl w:val="D0D8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84E"/>
    <w:multiLevelType w:val="hybridMultilevel"/>
    <w:tmpl w:val="79B4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6264"/>
    <w:multiLevelType w:val="hybridMultilevel"/>
    <w:tmpl w:val="79B4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67CB"/>
    <w:multiLevelType w:val="hybridMultilevel"/>
    <w:tmpl w:val="79B4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57FF"/>
    <w:multiLevelType w:val="hybridMultilevel"/>
    <w:tmpl w:val="2F5E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26B70"/>
    <w:multiLevelType w:val="hybridMultilevel"/>
    <w:tmpl w:val="DB34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3253E"/>
    <w:multiLevelType w:val="hybridMultilevel"/>
    <w:tmpl w:val="F2926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D414D"/>
    <w:multiLevelType w:val="hybridMultilevel"/>
    <w:tmpl w:val="B98E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37073"/>
    <w:multiLevelType w:val="hybridMultilevel"/>
    <w:tmpl w:val="79B4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42706"/>
    <w:multiLevelType w:val="hybridMultilevel"/>
    <w:tmpl w:val="B3BC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24C0D"/>
    <w:rsid w:val="00001AFB"/>
    <w:rsid w:val="00065A50"/>
    <w:rsid w:val="0009442D"/>
    <w:rsid w:val="00096F42"/>
    <w:rsid w:val="000B3A37"/>
    <w:rsid w:val="001264AC"/>
    <w:rsid w:val="00162260"/>
    <w:rsid w:val="001C670D"/>
    <w:rsid w:val="00234287"/>
    <w:rsid w:val="00250A86"/>
    <w:rsid w:val="002938A3"/>
    <w:rsid w:val="002E5DC4"/>
    <w:rsid w:val="002F09E0"/>
    <w:rsid w:val="002F49C9"/>
    <w:rsid w:val="00356090"/>
    <w:rsid w:val="00357D94"/>
    <w:rsid w:val="004237FB"/>
    <w:rsid w:val="00433004"/>
    <w:rsid w:val="00453DA0"/>
    <w:rsid w:val="00460C68"/>
    <w:rsid w:val="00464624"/>
    <w:rsid w:val="004719A3"/>
    <w:rsid w:val="00496131"/>
    <w:rsid w:val="005468E4"/>
    <w:rsid w:val="005B31F9"/>
    <w:rsid w:val="005F2A8B"/>
    <w:rsid w:val="0065051E"/>
    <w:rsid w:val="00682D6C"/>
    <w:rsid w:val="006901B6"/>
    <w:rsid w:val="006B2689"/>
    <w:rsid w:val="00724C0D"/>
    <w:rsid w:val="007345C6"/>
    <w:rsid w:val="00752AF2"/>
    <w:rsid w:val="007A367C"/>
    <w:rsid w:val="007D769E"/>
    <w:rsid w:val="0080684D"/>
    <w:rsid w:val="00886BD8"/>
    <w:rsid w:val="00893E8C"/>
    <w:rsid w:val="008A3A02"/>
    <w:rsid w:val="008C7927"/>
    <w:rsid w:val="008F1BB0"/>
    <w:rsid w:val="0090771D"/>
    <w:rsid w:val="00915B73"/>
    <w:rsid w:val="00930EE6"/>
    <w:rsid w:val="0095020D"/>
    <w:rsid w:val="00952D08"/>
    <w:rsid w:val="009E26FB"/>
    <w:rsid w:val="00A077CA"/>
    <w:rsid w:val="00A54905"/>
    <w:rsid w:val="00A96DCC"/>
    <w:rsid w:val="00AA0FF3"/>
    <w:rsid w:val="00AA76A2"/>
    <w:rsid w:val="00B9702B"/>
    <w:rsid w:val="00BB4738"/>
    <w:rsid w:val="00BD126E"/>
    <w:rsid w:val="00BD2D72"/>
    <w:rsid w:val="00C26733"/>
    <w:rsid w:val="00C45F57"/>
    <w:rsid w:val="00C56C0A"/>
    <w:rsid w:val="00C57DCE"/>
    <w:rsid w:val="00C65172"/>
    <w:rsid w:val="00CD116F"/>
    <w:rsid w:val="00CE51DD"/>
    <w:rsid w:val="00CF662A"/>
    <w:rsid w:val="00D13915"/>
    <w:rsid w:val="00D164E3"/>
    <w:rsid w:val="00D32694"/>
    <w:rsid w:val="00D95E2C"/>
    <w:rsid w:val="00E14671"/>
    <w:rsid w:val="00E876AA"/>
    <w:rsid w:val="00E90B67"/>
    <w:rsid w:val="00EB1EE4"/>
    <w:rsid w:val="00EF04E6"/>
    <w:rsid w:val="00EF47C3"/>
    <w:rsid w:val="00F94D72"/>
    <w:rsid w:val="00FA4DBB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6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0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C0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4C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724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24C0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724C0D"/>
  </w:style>
  <w:style w:type="character" w:styleId="a8">
    <w:name w:val="Emphasis"/>
    <w:basedOn w:val="a0"/>
    <w:uiPriority w:val="20"/>
    <w:qFormat/>
    <w:rsid w:val="00D164E3"/>
    <w:rPr>
      <w:i/>
      <w:iCs/>
    </w:rPr>
  </w:style>
  <w:style w:type="table" w:styleId="a9">
    <w:name w:val="Table Grid"/>
    <w:basedOn w:val="a1"/>
    <w:uiPriority w:val="59"/>
    <w:rsid w:val="00001A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60C6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60C68"/>
    <w:rPr>
      <w:color w:val="800080"/>
      <w:u w:val="single"/>
    </w:rPr>
  </w:style>
  <w:style w:type="paragraph" w:customStyle="1" w:styleId="font5">
    <w:name w:val="font5"/>
    <w:basedOn w:val="a"/>
    <w:rsid w:val="00460C6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60C6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460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60C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60C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60C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60C68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60C68"/>
    <w:pP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60C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60C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60C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60C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60C68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60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0A86"/>
    <w:rPr>
      <w:rFonts w:ascii="Segoe UI" w:eastAsia="Calibri" w:hAnsi="Segoe UI" w:cs="Segoe UI"/>
      <w:sz w:val="18"/>
      <w:szCs w:val="18"/>
    </w:rPr>
  </w:style>
  <w:style w:type="paragraph" w:customStyle="1" w:styleId="xl63">
    <w:name w:val="xl63"/>
    <w:basedOn w:val="a"/>
    <w:rsid w:val="00F94D7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F94D7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F94D72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E4E3-4869-4AC4-BE6F-3FA0B698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petrovda</dc:creator>
  <cp:lastModifiedBy>kovalenkosv</cp:lastModifiedBy>
  <cp:revision>3</cp:revision>
  <cp:lastPrinted>2022-06-07T08:50:00Z</cp:lastPrinted>
  <dcterms:created xsi:type="dcterms:W3CDTF">2023-03-27T13:58:00Z</dcterms:created>
  <dcterms:modified xsi:type="dcterms:W3CDTF">2023-03-27T15:07:00Z</dcterms:modified>
</cp:coreProperties>
</file>