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86" w:rsidRPr="009E568E" w:rsidRDefault="00EE1386" w:rsidP="0073735B">
      <w:pPr>
        <w:pStyle w:val="af0"/>
        <w:suppressAutoHyphens/>
        <w:spacing w:after="0" w:line="240" w:lineRule="auto"/>
        <w:ind w:left="0" w:firstLine="5387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E1386" w:rsidRPr="009E568E" w:rsidRDefault="00EE1386" w:rsidP="0073735B">
      <w:pPr>
        <w:pStyle w:val="af0"/>
        <w:suppressAutoHyphens/>
        <w:spacing w:after="0" w:line="240" w:lineRule="auto"/>
        <w:ind w:left="0" w:firstLine="5387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E568E">
        <w:rPr>
          <w:rFonts w:ascii="Times New Roman" w:hAnsi="Times New Roman" w:cs="Times New Roman"/>
          <w:b/>
          <w:spacing w:val="20"/>
          <w:sz w:val="28"/>
          <w:szCs w:val="28"/>
        </w:rPr>
        <w:t>УТВЕРЖДАЮ</w:t>
      </w:r>
    </w:p>
    <w:p w:rsidR="00EE1386" w:rsidRPr="009E568E" w:rsidRDefault="00EE1386" w:rsidP="0073735B">
      <w:pPr>
        <w:pStyle w:val="af0"/>
        <w:suppressAutoHyphens/>
        <w:spacing w:after="0" w:line="240" w:lineRule="auto"/>
        <w:ind w:left="0" w:firstLine="5387"/>
        <w:rPr>
          <w:rFonts w:ascii="Times New Roman" w:hAnsi="Times New Roman" w:cs="Times New Roman"/>
          <w:sz w:val="28"/>
          <w:szCs w:val="28"/>
        </w:rPr>
      </w:pPr>
    </w:p>
    <w:p w:rsidR="00EE1386" w:rsidRPr="009E568E" w:rsidRDefault="00843924" w:rsidP="0073735B">
      <w:pPr>
        <w:pStyle w:val="af0"/>
        <w:suppressAutoHyphens/>
        <w:spacing w:after="0" w:line="240" w:lineRule="auto"/>
        <w:ind w:left="0" w:firstLine="5387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Ректор</w:t>
      </w:r>
    </w:p>
    <w:p w:rsidR="00EE1386" w:rsidRPr="009E568E" w:rsidRDefault="00EE1386" w:rsidP="0073735B">
      <w:pPr>
        <w:pStyle w:val="af0"/>
        <w:suppressAutoHyphens/>
        <w:spacing w:after="0" w:line="240" w:lineRule="auto"/>
        <w:ind w:left="0" w:firstLine="5387"/>
        <w:rPr>
          <w:rFonts w:ascii="Times New Roman" w:hAnsi="Times New Roman" w:cs="Times New Roman"/>
          <w:sz w:val="28"/>
          <w:szCs w:val="28"/>
        </w:rPr>
      </w:pPr>
    </w:p>
    <w:p w:rsidR="00EE1386" w:rsidRPr="009E568E" w:rsidRDefault="00EE1386" w:rsidP="0073735B">
      <w:pPr>
        <w:pStyle w:val="af0"/>
        <w:suppressAutoHyphens/>
        <w:spacing w:after="0" w:line="240" w:lineRule="auto"/>
        <w:ind w:left="0" w:firstLine="5387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_____________</w:t>
      </w:r>
      <w:r w:rsidR="007C64EC" w:rsidRPr="009E568E">
        <w:rPr>
          <w:rFonts w:ascii="Times New Roman" w:hAnsi="Times New Roman" w:cs="Times New Roman"/>
          <w:sz w:val="28"/>
          <w:szCs w:val="28"/>
        </w:rPr>
        <w:t>__</w:t>
      </w:r>
      <w:r w:rsidR="003D3FB4" w:rsidRPr="009E568E">
        <w:rPr>
          <w:rFonts w:ascii="Times New Roman" w:hAnsi="Times New Roman" w:cs="Times New Roman"/>
          <w:sz w:val="28"/>
          <w:szCs w:val="28"/>
        </w:rPr>
        <w:t>____</w:t>
      </w:r>
      <w:r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="00843924" w:rsidRPr="009E568E">
        <w:rPr>
          <w:rFonts w:ascii="Times New Roman" w:hAnsi="Times New Roman" w:cs="Times New Roman"/>
          <w:sz w:val="28"/>
          <w:szCs w:val="28"/>
        </w:rPr>
        <w:t>С</w:t>
      </w:r>
      <w:r w:rsidR="00EE4944" w:rsidRPr="009E568E">
        <w:rPr>
          <w:rFonts w:ascii="Times New Roman" w:hAnsi="Times New Roman" w:cs="Times New Roman"/>
          <w:sz w:val="28"/>
          <w:szCs w:val="28"/>
        </w:rPr>
        <w:t>.</w:t>
      </w:r>
      <w:r w:rsidR="00843924" w:rsidRPr="009E568E">
        <w:rPr>
          <w:rFonts w:ascii="Times New Roman" w:hAnsi="Times New Roman" w:cs="Times New Roman"/>
          <w:sz w:val="28"/>
          <w:szCs w:val="28"/>
        </w:rPr>
        <w:t>И</w:t>
      </w:r>
      <w:r w:rsidR="00EE4944" w:rsidRPr="009E568E">
        <w:rPr>
          <w:rFonts w:ascii="Times New Roman" w:hAnsi="Times New Roman" w:cs="Times New Roman"/>
          <w:sz w:val="28"/>
          <w:szCs w:val="28"/>
        </w:rPr>
        <w:t xml:space="preserve">. </w:t>
      </w:r>
      <w:r w:rsidR="00843924" w:rsidRPr="009E568E">
        <w:rPr>
          <w:rFonts w:ascii="Times New Roman" w:hAnsi="Times New Roman" w:cs="Times New Roman"/>
          <w:sz w:val="28"/>
          <w:szCs w:val="28"/>
        </w:rPr>
        <w:t>Горлов</w:t>
      </w:r>
    </w:p>
    <w:p w:rsidR="00EE1386" w:rsidRPr="009E568E" w:rsidRDefault="00EE1386" w:rsidP="0073735B">
      <w:pPr>
        <w:widowControl w:val="0"/>
        <w:suppressAutoHyphens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E1386" w:rsidRPr="009E568E" w:rsidRDefault="00EE1386" w:rsidP="0073735B">
      <w:pPr>
        <w:widowControl w:val="0"/>
        <w:suppressAutoHyphens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«___» ____________</w:t>
      </w:r>
      <w:r w:rsidR="007C64EC" w:rsidRPr="009E568E">
        <w:rPr>
          <w:rFonts w:ascii="Times New Roman" w:hAnsi="Times New Roman" w:cs="Times New Roman"/>
          <w:sz w:val="28"/>
          <w:szCs w:val="28"/>
        </w:rPr>
        <w:t>__</w:t>
      </w:r>
      <w:r w:rsidR="00CB5662" w:rsidRPr="009E568E">
        <w:rPr>
          <w:rFonts w:ascii="Times New Roman" w:hAnsi="Times New Roman" w:cs="Times New Roman"/>
          <w:sz w:val="28"/>
          <w:szCs w:val="28"/>
        </w:rPr>
        <w:t xml:space="preserve"> 202</w:t>
      </w:r>
      <w:r w:rsidR="0086300C" w:rsidRPr="009E568E">
        <w:rPr>
          <w:rFonts w:ascii="Times New Roman" w:hAnsi="Times New Roman" w:cs="Times New Roman"/>
          <w:sz w:val="28"/>
          <w:szCs w:val="28"/>
        </w:rPr>
        <w:t>2</w:t>
      </w:r>
      <w:r w:rsidR="00CB5662"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Pr="009E568E">
        <w:rPr>
          <w:rFonts w:ascii="Times New Roman" w:hAnsi="Times New Roman" w:cs="Times New Roman"/>
          <w:sz w:val="28"/>
          <w:szCs w:val="28"/>
        </w:rPr>
        <w:t>г.</w:t>
      </w:r>
    </w:p>
    <w:p w:rsidR="00EE1386" w:rsidRPr="009E568E" w:rsidRDefault="00EE1386" w:rsidP="0073735B">
      <w:pPr>
        <w:pStyle w:val="a7"/>
        <w:tabs>
          <w:tab w:val="clear" w:pos="4677"/>
          <w:tab w:val="clear" w:pos="9355"/>
        </w:tabs>
        <w:suppressAutoHyphens/>
        <w:autoSpaceDE w:val="0"/>
        <w:autoSpaceDN w:val="0"/>
        <w:adjustRightInd w:val="0"/>
        <w:ind w:firstLine="567"/>
        <w:jc w:val="right"/>
        <w:rPr>
          <w:b/>
          <w:i/>
          <w:sz w:val="22"/>
          <w:szCs w:val="22"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:rsidR="00EE1386" w:rsidRPr="009E568E" w:rsidRDefault="00EE1386" w:rsidP="00737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1386" w:rsidRPr="009E568E" w:rsidRDefault="00EE1386" w:rsidP="00737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E4B" w:rsidRPr="009E568E" w:rsidRDefault="00D17E4B" w:rsidP="00737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45A" w:rsidRPr="009E568E" w:rsidRDefault="00FF63FD" w:rsidP="00737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8E">
        <w:rPr>
          <w:rFonts w:ascii="Times New Roman" w:hAnsi="Times New Roman" w:cs="Times New Roman"/>
          <w:b/>
          <w:sz w:val="28"/>
          <w:szCs w:val="28"/>
        </w:rPr>
        <w:t xml:space="preserve">ПРАВИЛА ПРИЕМА </w:t>
      </w:r>
    </w:p>
    <w:p w:rsidR="000C02B5" w:rsidRPr="009E568E" w:rsidRDefault="00FF63FD" w:rsidP="00737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8E">
        <w:rPr>
          <w:rFonts w:ascii="Times New Roman" w:hAnsi="Times New Roman" w:cs="Times New Roman"/>
          <w:b/>
          <w:sz w:val="28"/>
          <w:szCs w:val="28"/>
        </w:rPr>
        <w:t>НА ОБУЧЕНИЕ ПО ОБРАЗОВАТЕЛЬНЫМ ПРОГРАММАМ ВЫСШЕГО ОБРАЗОВ</w:t>
      </w:r>
      <w:r w:rsidR="00EF7B07" w:rsidRPr="009E568E">
        <w:rPr>
          <w:rFonts w:ascii="Times New Roman" w:hAnsi="Times New Roman" w:cs="Times New Roman"/>
          <w:b/>
          <w:sz w:val="28"/>
          <w:szCs w:val="28"/>
        </w:rPr>
        <w:t xml:space="preserve">АНИЯ - ПРОГРАММАМ МАГИСТРАТУРЫ </w:t>
      </w:r>
      <w:r w:rsidR="007C445A" w:rsidRPr="009E568E">
        <w:rPr>
          <w:rFonts w:ascii="Times New Roman" w:hAnsi="Times New Roman" w:cs="Times New Roman"/>
          <w:b/>
          <w:sz w:val="28"/>
          <w:szCs w:val="28"/>
        </w:rPr>
        <w:t>В ФГБОУ ВО «</w:t>
      </w:r>
      <w:r w:rsidRPr="009E568E">
        <w:rPr>
          <w:rFonts w:ascii="Times New Roman" w:hAnsi="Times New Roman" w:cs="Times New Roman"/>
          <w:b/>
          <w:sz w:val="28"/>
          <w:szCs w:val="28"/>
        </w:rPr>
        <w:t>НИЖНЕВАРТОВСКИЙ ГОСУДАРСТВЕННЫЙ УНИВЕРСИТЕТ</w:t>
      </w:r>
      <w:r w:rsidR="007C445A" w:rsidRPr="009E568E">
        <w:rPr>
          <w:rFonts w:ascii="Times New Roman" w:hAnsi="Times New Roman" w:cs="Times New Roman"/>
          <w:b/>
          <w:sz w:val="28"/>
          <w:szCs w:val="28"/>
        </w:rPr>
        <w:t>»</w:t>
      </w:r>
      <w:r w:rsidRPr="009E56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386" w:rsidRPr="009E568E" w:rsidRDefault="00FF63FD" w:rsidP="007373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8E">
        <w:rPr>
          <w:rFonts w:ascii="Times New Roman" w:hAnsi="Times New Roman" w:cs="Times New Roman"/>
          <w:b/>
          <w:sz w:val="28"/>
          <w:szCs w:val="28"/>
        </w:rPr>
        <w:t>НА 20</w:t>
      </w:r>
      <w:r w:rsidR="00EE4944" w:rsidRPr="009E568E">
        <w:rPr>
          <w:rFonts w:ascii="Times New Roman" w:hAnsi="Times New Roman" w:cs="Times New Roman"/>
          <w:b/>
          <w:sz w:val="28"/>
          <w:szCs w:val="28"/>
        </w:rPr>
        <w:t>2</w:t>
      </w:r>
      <w:r w:rsidR="0086300C" w:rsidRPr="009E568E">
        <w:rPr>
          <w:rFonts w:ascii="Times New Roman" w:hAnsi="Times New Roman" w:cs="Times New Roman"/>
          <w:b/>
          <w:sz w:val="28"/>
          <w:szCs w:val="28"/>
        </w:rPr>
        <w:t>3</w:t>
      </w:r>
      <w:r w:rsidRPr="009E568E">
        <w:rPr>
          <w:rFonts w:ascii="Times New Roman" w:hAnsi="Times New Roman" w:cs="Times New Roman"/>
          <w:b/>
          <w:sz w:val="28"/>
          <w:szCs w:val="28"/>
        </w:rPr>
        <w:t>-20</w:t>
      </w:r>
      <w:r w:rsidR="005F42D5" w:rsidRPr="009E568E">
        <w:rPr>
          <w:rFonts w:ascii="Times New Roman" w:hAnsi="Times New Roman" w:cs="Times New Roman"/>
          <w:b/>
          <w:sz w:val="28"/>
          <w:szCs w:val="28"/>
        </w:rPr>
        <w:t>2</w:t>
      </w:r>
      <w:r w:rsidR="0086300C" w:rsidRPr="009E568E">
        <w:rPr>
          <w:rFonts w:ascii="Times New Roman" w:hAnsi="Times New Roman" w:cs="Times New Roman"/>
          <w:b/>
          <w:sz w:val="28"/>
          <w:szCs w:val="28"/>
        </w:rPr>
        <w:t>4</w:t>
      </w:r>
      <w:r w:rsidRPr="009E568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pStyle w:val="FR1"/>
        <w:suppressAutoHyphens/>
        <w:spacing w:before="0" w:line="240" w:lineRule="auto"/>
        <w:ind w:left="0" w:right="0"/>
        <w:jc w:val="both"/>
        <w:rPr>
          <w:b w:val="0"/>
          <w:sz w:val="24"/>
          <w:szCs w:val="24"/>
        </w:rPr>
      </w:pPr>
    </w:p>
    <w:p w:rsidR="00EE1386" w:rsidRPr="009E568E" w:rsidRDefault="00EE1386" w:rsidP="0073735B">
      <w:pPr>
        <w:pStyle w:val="FR1"/>
        <w:suppressAutoHyphens/>
        <w:spacing w:before="0" w:line="240" w:lineRule="auto"/>
        <w:ind w:left="0" w:right="0"/>
        <w:jc w:val="both"/>
        <w:rPr>
          <w:b w:val="0"/>
          <w:sz w:val="24"/>
          <w:szCs w:val="24"/>
        </w:rPr>
      </w:pPr>
    </w:p>
    <w:p w:rsidR="007C445A" w:rsidRPr="009E568E" w:rsidRDefault="007C445A" w:rsidP="0073735B">
      <w:pPr>
        <w:pStyle w:val="FR1"/>
        <w:suppressAutoHyphens/>
        <w:spacing w:before="0" w:line="240" w:lineRule="auto"/>
        <w:ind w:left="5387" w:right="0"/>
        <w:jc w:val="both"/>
        <w:rPr>
          <w:b w:val="0"/>
          <w:sz w:val="24"/>
          <w:szCs w:val="24"/>
        </w:rPr>
      </w:pPr>
    </w:p>
    <w:p w:rsidR="00795A4B" w:rsidRPr="009E568E" w:rsidRDefault="00795A4B" w:rsidP="0073735B">
      <w:pPr>
        <w:pStyle w:val="FR1"/>
        <w:suppressAutoHyphens/>
        <w:spacing w:before="0" w:line="240" w:lineRule="auto"/>
        <w:ind w:left="5387" w:right="0"/>
        <w:jc w:val="both"/>
        <w:rPr>
          <w:b w:val="0"/>
          <w:sz w:val="24"/>
          <w:szCs w:val="24"/>
        </w:rPr>
      </w:pPr>
    </w:p>
    <w:p w:rsidR="00EE1386" w:rsidRPr="009E568E" w:rsidRDefault="00EE1386" w:rsidP="0073735B">
      <w:pPr>
        <w:pStyle w:val="FR1"/>
        <w:suppressAutoHyphens/>
        <w:spacing w:before="0" w:line="240" w:lineRule="auto"/>
        <w:ind w:left="5387" w:right="0"/>
        <w:jc w:val="both"/>
        <w:rPr>
          <w:b w:val="0"/>
          <w:sz w:val="24"/>
          <w:szCs w:val="24"/>
        </w:rPr>
      </w:pPr>
      <w:r w:rsidRPr="009E568E">
        <w:rPr>
          <w:b w:val="0"/>
          <w:sz w:val="24"/>
          <w:szCs w:val="24"/>
        </w:rPr>
        <w:t xml:space="preserve">Принято решением Учёного совета </w:t>
      </w:r>
    </w:p>
    <w:p w:rsidR="00EE1386" w:rsidRPr="009E568E" w:rsidRDefault="007C445A" w:rsidP="0073735B">
      <w:pPr>
        <w:pStyle w:val="FR1"/>
        <w:suppressAutoHyphens/>
        <w:spacing w:before="0" w:line="240" w:lineRule="auto"/>
        <w:ind w:left="5387" w:right="0"/>
        <w:jc w:val="both"/>
        <w:rPr>
          <w:b w:val="0"/>
          <w:sz w:val="24"/>
          <w:szCs w:val="24"/>
        </w:rPr>
      </w:pPr>
      <w:r w:rsidRPr="009E568E">
        <w:rPr>
          <w:b w:val="0"/>
          <w:sz w:val="24"/>
          <w:szCs w:val="24"/>
        </w:rPr>
        <w:t>протокол №</w:t>
      </w:r>
      <w:r w:rsidR="005816DF" w:rsidRPr="009E568E">
        <w:rPr>
          <w:b w:val="0"/>
          <w:sz w:val="24"/>
          <w:szCs w:val="24"/>
        </w:rPr>
        <w:t xml:space="preserve"> </w:t>
      </w:r>
      <w:r w:rsidR="003061D1" w:rsidRPr="009E568E">
        <w:rPr>
          <w:b w:val="0"/>
          <w:sz w:val="24"/>
          <w:szCs w:val="24"/>
        </w:rPr>
        <w:t>1</w:t>
      </w:r>
      <w:r w:rsidR="005F3E55" w:rsidRPr="009E568E">
        <w:rPr>
          <w:b w:val="0"/>
          <w:sz w:val="24"/>
          <w:szCs w:val="24"/>
        </w:rPr>
        <w:t>4</w:t>
      </w:r>
      <w:r w:rsidR="007C64EC" w:rsidRPr="009E568E">
        <w:rPr>
          <w:b w:val="0"/>
          <w:sz w:val="24"/>
          <w:szCs w:val="24"/>
        </w:rPr>
        <w:t xml:space="preserve"> </w:t>
      </w:r>
      <w:r w:rsidR="00EE1386" w:rsidRPr="009E568E">
        <w:rPr>
          <w:b w:val="0"/>
          <w:sz w:val="24"/>
          <w:szCs w:val="24"/>
        </w:rPr>
        <w:t xml:space="preserve">от </w:t>
      </w:r>
      <w:r w:rsidR="0086300C" w:rsidRPr="009E568E">
        <w:rPr>
          <w:b w:val="0"/>
          <w:sz w:val="24"/>
          <w:szCs w:val="24"/>
        </w:rPr>
        <w:t>18</w:t>
      </w:r>
      <w:r w:rsidR="00843924" w:rsidRPr="009E568E">
        <w:rPr>
          <w:b w:val="0"/>
          <w:sz w:val="24"/>
          <w:szCs w:val="24"/>
        </w:rPr>
        <w:t xml:space="preserve"> окт</w:t>
      </w:r>
      <w:r w:rsidR="00861BB2" w:rsidRPr="009E568E">
        <w:rPr>
          <w:b w:val="0"/>
          <w:sz w:val="24"/>
          <w:szCs w:val="24"/>
        </w:rPr>
        <w:t>ября</w:t>
      </w:r>
      <w:r w:rsidR="00EE1386" w:rsidRPr="009E568E">
        <w:rPr>
          <w:b w:val="0"/>
          <w:sz w:val="24"/>
          <w:szCs w:val="24"/>
        </w:rPr>
        <w:t xml:space="preserve"> 20</w:t>
      </w:r>
      <w:r w:rsidR="00843924" w:rsidRPr="009E568E">
        <w:rPr>
          <w:b w:val="0"/>
          <w:sz w:val="24"/>
          <w:szCs w:val="24"/>
        </w:rPr>
        <w:t>2</w:t>
      </w:r>
      <w:r w:rsidR="0086300C" w:rsidRPr="009E568E">
        <w:rPr>
          <w:b w:val="0"/>
          <w:sz w:val="24"/>
          <w:szCs w:val="24"/>
        </w:rPr>
        <w:t xml:space="preserve">2 </w:t>
      </w:r>
      <w:r w:rsidR="00436E51" w:rsidRPr="009E568E">
        <w:rPr>
          <w:b w:val="0"/>
          <w:sz w:val="24"/>
          <w:szCs w:val="24"/>
        </w:rPr>
        <w:t>г.</w:t>
      </w: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pStyle w:val="a6"/>
        <w:tabs>
          <w:tab w:val="left" w:pos="993"/>
        </w:tabs>
        <w:suppressAutoHyphens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E1386" w:rsidRPr="009E568E" w:rsidRDefault="00EE1386" w:rsidP="007373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1386" w:rsidRPr="009E568E" w:rsidRDefault="00EE1386" w:rsidP="007373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3FB4" w:rsidRPr="009E568E" w:rsidRDefault="003D3FB4" w:rsidP="0073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C51" w:rsidRPr="009E568E" w:rsidRDefault="00EE1386" w:rsidP="0073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Нижневартовск </w:t>
      </w:r>
      <w:r w:rsidR="00F536D3" w:rsidRPr="009E568E">
        <w:rPr>
          <w:rFonts w:ascii="Times New Roman" w:hAnsi="Times New Roman" w:cs="Times New Roman"/>
          <w:sz w:val="28"/>
          <w:szCs w:val="28"/>
        </w:rPr>
        <w:t xml:space="preserve">– </w:t>
      </w:r>
      <w:r w:rsidRPr="009E568E">
        <w:rPr>
          <w:rFonts w:ascii="Times New Roman" w:hAnsi="Times New Roman" w:cs="Times New Roman"/>
          <w:sz w:val="28"/>
          <w:szCs w:val="28"/>
        </w:rPr>
        <w:t>20</w:t>
      </w:r>
      <w:r w:rsidR="00843924" w:rsidRPr="009E568E">
        <w:rPr>
          <w:rFonts w:ascii="Times New Roman" w:hAnsi="Times New Roman" w:cs="Times New Roman"/>
          <w:sz w:val="28"/>
          <w:szCs w:val="28"/>
        </w:rPr>
        <w:t>2</w:t>
      </w:r>
      <w:r w:rsidR="0086300C" w:rsidRPr="009E568E">
        <w:rPr>
          <w:rFonts w:ascii="Times New Roman" w:hAnsi="Times New Roman" w:cs="Times New Roman"/>
          <w:sz w:val="28"/>
          <w:szCs w:val="28"/>
        </w:rPr>
        <w:t>2</w:t>
      </w:r>
    </w:p>
    <w:p w:rsidR="002B1125" w:rsidRPr="009E568E" w:rsidRDefault="002B1125" w:rsidP="0073735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#1"/>
      <w:r w:rsidRPr="009E568E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F26F2">
        <w:rPr>
          <w:b/>
        </w:rPr>
        <w:fldChar w:fldCharType="begin"/>
      </w:r>
      <w:r w:rsidR="00EE1386" w:rsidRPr="009E568E">
        <w:instrText xml:space="preserve"> TOC \o "1-3" \h \z \u </w:instrText>
      </w:r>
      <w:r w:rsidRPr="004F26F2">
        <w:rPr>
          <w:b/>
        </w:rPr>
        <w:fldChar w:fldCharType="separate"/>
      </w:r>
      <w:hyperlink w:anchor="_Toc130803630" w:history="1">
        <w:r w:rsidR="003A68D6" w:rsidRPr="009E568E">
          <w:rPr>
            <w:rStyle w:val="a3"/>
            <w:color w:val="auto"/>
          </w:rPr>
          <w:t>I. Общие положения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_Toc130803630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1" w:history="1">
        <w:r w:rsidR="003A68D6" w:rsidRPr="009E568E">
          <w:rPr>
            <w:rStyle w:val="a3"/>
            <w:color w:val="auto"/>
          </w:rPr>
          <w:t>II. Установление вступительных испытаний и учет индивидуальных достижений поступающих по программам магистратуры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_Toc130803631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6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2" w:history="1">
        <w:r w:rsidR="003A68D6" w:rsidRPr="009E568E">
          <w:rPr>
            <w:rStyle w:val="a3"/>
            <w:color w:val="auto"/>
          </w:rPr>
          <w:t>III. Информирование о приеме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_Toc130803632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9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3" w:history="1">
        <w:r w:rsidR="003A68D6" w:rsidRPr="009E568E">
          <w:rPr>
            <w:rStyle w:val="a3"/>
            <w:color w:val="auto"/>
          </w:rPr>
          <w:t>IV. Приём документов в НВГУ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_Toc130803633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10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4" w:history="1">
        <w:r w:rsidR="003A68D6" w:rsidRPr="009E568E">
          <w:rPr>
            <w:rStyle w:val="a3"/>
            <w:color w:val="auto"/>
          </w:rPr>
          <w:t>V. Вступительные испытания, проводимые НВГУ самостоятельно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_Toc130803634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15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5" w:history="1">
        <w:r w:rsidR="003A68D6" w:rsidRPr="009E568E">
          <w:rPr>
            <w:rStyle w:val="a3"/>
            <w:color w:val="auto"/>
          </w:rPr>
          <w:t>VI. Особенности проведения вступительных испытаний для лиц с ограниченными возможностями здоровья и инвалидов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_Toc130803635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18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6" w:history="1">
        <w:r w:rsidR="003A68D6" w:rsidRPr="009E568E">
          <w:rPr>
            <w:rStyle w:val="a3"/>
            <w:color w:val="auto"/>
          </w:rPr>
          <w:t>VII. Правила подачи и рассмотрения апелляций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_Toc130803636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20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7" w:history="1">
        <w:r w:rsidR="003A68D6" w:rsidRPr="009E568E">
          <w:rPr>
            <w:rStyle w:val="a3"/>
            <w:color w:val="auto"/>
          </w:rPr>
          <w:t>VIII. Формирование ранжированных списков поступающих и зачисление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_Toc130803637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21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8" w:history="1">
        <w:r w:rsidR="003A68D6" w:rsidRPr="009E568E">
          <w:rPr>
            <w:rStyle w:val="a3"/>
            <w:color w:val="auto"/>
          </w:rPr>
          <w:t>IX. Особенности приема на целевое обучение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_Toc130803638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25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39" w:history="1">
        <w:r w:rsidR="003A68D6" w:rsidRPr="009E568E">
          <w:rPr>
            <w:rStyle w:val="a3"/>
            <w:color w:val="auto"/>
          </w:rPr>
          <w:t>X. Особенности приема иностранных граждан и лиц без гражданства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_Toc130803639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27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0" w:history="1">
        <w:r w:rsidR="003A68D6" w:rsidRPr="009E568E">
          <w:rPr>
            <w:rStyle w:val="a3"/>
            <w:color w:val="auto"/>
          </w:rPr>
          <w:t>XI. Заключительные положения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_Toc130803640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29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1" w:history="1">
        <w:r w:rsidR="003A68D6" w:rsidRPr="009E568E">
          <w:rPr>
            <w:rStyle w:val="a3"/>
            <w:color w:val="auto"/>
          </w:rPr>
          <w:t>Приложение 1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_Toc130803641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30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2" w:history="1">
        <w:r w:rsidR="003A68D6" w:rsidRPr="009E568E">
          <w:rPr>
            <w:rStyle w:val="a3"/>
            <w:color w:val="auto"/>
          </w:rPr>
          <w:t>План приема в магистратуру НВГУ на 2023-2024 учебный год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_Toc130803642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30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3" w:history="1">
        <w:r w:rsidR="003A68D6" w:rsidRPr="009E568E">
          <w:rPr>
            <w:rStyle w:val="a3"/>
            <w:color w:val="auto"/>
          </w:rPr>
          <w:t>Перечень вступительных испытаний при приеме в магистратуру НВГУ на 2023-2024 учебный год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_Toc130803643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31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4" w:history="1">
        <w:r w:rsidR="003A68D6" w:rsidRPr="009E568E">
          <w:rPr>
            <w:rStyle w:val="a3"/>
            <w:color w:val="auto"/>
          </w:rPr>
          <w:t>Приложение 3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_Toc130803644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33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5" w:history="1">
        <w:r w:rsidR="003A68D6" w:rsidRPr="009E568E">
          <w:rPr>
            <w:rStyle w:val="a3"/>
            <w:color w:val="auto"/>
          </w:rPr>
          <w:t>Максимальное и минимальное количество баллов, подтверждающих успешное прохождение вступительных испытаний в магистратуру НВГУ на 2023-2024 учебный год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_Toc130803645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33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6" w:history="1">
        <w:r w:rsidR="003A68D6" w:rsidRPr="009E568E">
          <w:rPr>
            <w:rStyle w:val="a3"/>
            <w:color w:val="auto"/>
          </w:rPr>
          <w:t>Лист согласования документа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_Toc130803646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34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7" w:history="1">
        <w:r w:rsidR="003A68D6" w:rsidRPr="009E568E">
          <w:rPr>
            <w:rStyle w:val="a3"/>
            <w:color w:val="auto"/>
          </w:rPr>
          <w:t>Лист регистрации изменений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_Toc130803647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35</w:t>
        </w:r>
        <w:r w:rsidRPr="009E568E">
          <w:rPr>
            <w:webHidden/>
          </w:rPr>
          <w:fldChar w:fldCharType="end"/>
        </w:r>
      </w:hyperlink>
    </w:p>
    <w:p w:rsidR="003A68D6" w:rsidRPr="009E568E" w:rsidRDefault="004F26F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0803648" w:history="1">
        <w:r w:rsidR="003A68D6" w:rsidRPr="009E568E">
          <w:rPr>
            <w:rStyle w:val="a3"/>
            <w:color w:val="auto"/>
          </w:rPr>
          <w:t>Лист ознакомления</w:t>
        </w:r>
        <w:r w:rsidR="003A68D6" w:rsidRPr="009E568E">
          <w:rPr>
            <w:webHidden/>
          </w:rPr>
          <w:tab/>
        </w:r>
        <w:r w:rsidRPr="009E568E">
          <w:rPr>
            <w:webHidden/>
          </w:rPr>
          <w:fldChar w:fldCharType="begin"/>
        </w:r>
        <w:r w:rsidR="003A68D6" w:rsidRPr="009E568E">
          <w:rPr>
            <w:webHidden/>
          </w:rPr>
          <w:instrText xml:space="preserve"> PAGEREF _Toc130803648 \h </w:instrText>
        </w:r>
        <w:r w:rsidRPr="009E568E">
          <w:rPr>
            <w:webHidden/>
          </w:rPr>
        </w:r>
        <w:r w:rsidRPr="009E568E">
          <w:rPr>
            <w:webHidden/>
          </w:rPr>
          <w:fldChar w:fldCharType="separate"/>
        </w:r>
        <w:r w:rsidR="003A68D6" w:rsidRPr="009E568E">
          <w:rPr>
            <w:webHidden/>
          </w:rPr>
          <w:t>36</w:t>
        </w:r>
        <w:r w:rsidRPr="009E568E">
          <w:rPr>
            <w:webHidden/>
          </w:rPr>
          <w:fldChar w:fldCharType="end"/>
        </w:r>
      </w:hyperlink>
    </w:p>
    <w:p w:rsidR="00911EEA" w:rsidRPr="009E568E" w:rsidRDefault="004F26F2" w:rsidP="00A2502E">
      <w:pPr>
        <w:pStyle w:val="11"/>
        <w:rPr>
          <w:rFonts w:eastAsia="Times New Roman"/>
          <w:b/>
          <w:kern w:val="28"/>
          <w:szCs w:val="20"/>
          <w:lang w:eastAsia="ru-RU"/>
        </w:rPr>
      </w:pPr>
      <w:r w:rsidRPr="009E568E">
        <w:fldChar w:fldCharType="end"/>
      </w:r>
      <w:bookmarkStart w:id="1" w:name="_Toc287430453"/>
      <w:bookmarkEnd w:id="0"/>
    </w:p>
    <w:p w:rsidR="00086350" w:rsidRPr="009E568E" w:rsidRDefault="00245F63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2" w:name="_Toc130803630"/>
      <w:r w:rsidRPr="009E568E">
        <w:rPr>
          <w:caps w:val="0"/>
        </w:rPr>
        <w:lastRenderedPageBreak/>
        <w:t>I</w:t>
      </w:r>
      <w:r w:rsidR="00EE1386" w:rsidRPr="009E568E">
        <w:rPr>
          <w:caps w:val="0"/>
        </w:rPr>
        <w:t xml:space="preserve">. </w:t>
      </w:r>
      <w:r w:rsidR="00C84C51" w:rsidRPr="009E568E">
        <w:rPr>
          <w:caps w:val="0"/>
        </w:rPr>
        <w:t>О</w:t>
      </w:r>
      <w:bookmarkEnd w:id="1"/>
      <w:r w:rsidR="00EE1386" w:rsidRPr="009E568E">
        <w:rPr>
          <w:caps w:val="0"/>
        </w:rPr>
        <w:t>бщие положения</w:t>
      </w:r>
      <w:bookmarkEnd w:id="2"/>
      <w:r w:rsidR="00EE1386" w:rsidRPr="009E568E">
        <w:rPr>
          <w:caps w:val="0"/>
        </w:rPr>
        <w:t xml:space="preserve"> </w:t>
      </w:r>
    </w:p>
    <w:p w:rsidR="00843924" w:rsidRPr="009E568E" w:rsidRDefault="00062634" w:rsidP="0073735B">
      <w:pPr>
        <w:tabs>
          <w:tab w:val="left" w:pos="173"/>
          <w:tab w:val="left" w:pos="594"/>
        </w:tabs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Настоящие правила приема на обучение по образовательным программам высшего образования – программам магистратуры в ФГБОУ ВО «Нижневартовский государственный университет» составлены на основании: Конституции Российской Федерации; Федерального закона Российской Федерации 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образовании 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Федерации» 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</w:t>
      </w:r>
      <w:r w:rsidR="00CB5662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           № 273-ФЗ</w:t>
      </w:r>
      <w:r w:rsidR="00843924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Министерства образования и науки Российской Федерации от 21.08.2020, приказ  № 1076; Устава НВГУ, других нормативно-методических документов Министерства науки и высшего образования Российской Федерации и  Федеральной службы по надзору в сфере образования и науки по вопросам приема в вузы.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Настоящие Правила приема  на обучение по образовательным программам высшего образования - программам магистратуры в ФГБОУ ВО «Нижневартовский государственный университет» (далее - Правила) регламентируют прием граждан Российской Федерации, иностранных граждан и лиц без гражданства (далее - поступающие) на обучение по образовательным программам высшего образования - программам магистратуры (далее - программы магистратуры) в ФГБОУ ВО «Нижневартовский государственный университет» (далее - НВГУ, Университет).</w:t>
      </w:r>
    </w:p>
    <w:p w:rsidR="00F8304B" w:rsidRPr="009E568E" w:rsidRDefault="00F8304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Настоящие правила приема применяются при приеме на 202</w:t>
      </w:r>
      <w:r w:rsidR="0086300C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86300C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год.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Университет объявляет прием на обучение по программам магистратуры (далее соответственно - прием, образовательные программы) при наличии лицензии на осуществление образовательной деятельности по соответствующим образовательным программам</w:t>
      </w:r>
      <w:r w:rsidR="00F8304B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иное не установлено федеральными законами</w:t>
      </w: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 освоению образовательных программ допускаются лица, имеющие образование соответствующего уровня. При поступлении на обучение по программам магистратуры </w:t>
      </w:r>
      <w:r w:rsidR="00436E51"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подтвержденное</w:t>
      </w: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документом о высшем образовании и о квалификации.</w:t>
      </w:r>
    </w:p>
    <w:p w:rsidR="00843924" w:rsidRPr="009E568E" w:rsidRDefault="00661194" w:rsidP="0066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Образование соответствующего уровня подтверждается следующим документом (далее - документ установленного образца)</w:t>
      </w:r>
      <w:r w:rsidR="00843924" w:rsidRPr="009E568E">
        <w:rPr>
          <w:rFonts w:ascii="Times New Roman" w:hAnsi="Times New Roman" w:cs="Times New Roman"/>
          <w:sz w:val="28"/>
          <w:szCs w:val="28"/>
        </w:rPr>
        <w:t>:</w:t>
      </w:r>
    </w:p>
    <w:p w:rsidR="00843924" w:rsidRPr="009E568E" w:rsidRDefault="00843924" w:rsidP="0073735B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</w:t>
      </w:r>
      <w:r w:rsidRPr="009E568E">
        <w:rPr>
          <w:rFonts w:ascii="Times New Roman" w:hAnsi="Times New Roman" w:cs="Times New Roman"/>
          <w:sz w:val="28"/>
          <w:szCs w:val="28"/>
        </w:rPr>
        <w:lastRenderedPageBreak/>
        <w:t>выработке государственной политики и нормативно-правовому регулированию в сфере высшего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:rsidR="00843924" w:rsidRPr="009E568E" w:rsidRDefault="00843924" w:rsidP="0073735B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</w:t>
      </w:r>
      <w:r w:rsidR="00911EEA" w:rsidRPr="009E568E">
        <w:rPr>
          <w:rFonts w:ascii="Times New Roman" w:hAnsi="Times New Roman" w:cs="Times New Roman"/>
          <w:sz w:val="28"/>
          <w:szCs w:val="28"/>
        </w:rPr>
        <w:t>«</w:t>
      </w:r>
      <w:r w:rsidRPr="009E568E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</w:t>
      </w:r>
      <w:r w:rsidR="00911EEA" w:rsidRPr="009E568E">
        <w:rPr>
          <w:rFonts w:ascii="Times New Roman" w:hAnsi="Times New Roman" w:cs="Times New Roman"/>
          <w:sz w:val="28"/>
          <w:szCs w:val="28"/>
        </w:rPr>
        <w:t>»</w:t>
      </w:r>
      <w:r w:rsidRPr="009E568E">
        <w:rPr>
          <w:rFonts w:ascii="Times New Roman" w:hAnsi="Times New Roman" w:cs="Times New Roman"/>
          <w:sz w:val="28"/>
          <w:szCs w:val="28"/>
        </w:rPr>
        <w:t xml:space="preserve">, федеральным государственным бюджетным образовательным учреждением высшего образования </w:t>
      </w:r>
      <w:r w:rsidR="00911EEA" w:rsidRPr="009E568E">
        <w:rPr>
          <w:rFonts w:ascii="Times New Roman" w:hAnsi="Times New Roman" w:cs="Times New Roman"/>
          <w:sz w:val="28"/>
          <w:szCs w:val="28"/>
        </w:rPr>
        <w:t>«</w:t>
      </w:r>
      <w:r w:rsidRPr="009E568E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  <w:r w:rsidR="00911EEA" w:rsidRPr="009E568E">
        <w:rPr>
          <w:rFonts w:ascii="Times New Roman" w:hAnsi="Times New Roman" w:cs="Times New Roman"/>
          <w:sz w:val="28"/>
          <w:szCs w:val="28"/>
        </w:rPr>
        <w:t>»</w:t>
      </w:r>
      <w:r w:rsidRPr="009E568E">
        <w:rPr>
          <w:rFonts w:ascii="Times New Roman" w:hAnsi="Times New Roman" w:cs="Times New Roman"/>
          <w:sz w:val="28"/>
          <w:szCs w:val="28"/>
        </w:rPr>
        <w:t>,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843924" w:rsidRPr="009E568E" w:rsidRDefault="00843924" w:rsidP="0073735B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документ об образовании или об образовании и о квалификации, выданный частной организацией, осуществляющей образовательную деятельность на территории инновационного центра </w:t>
      </w:r>
      <w:r w:rsidR="003D3FB4" w:rsidRPr="009E568E">
        <w:rPr>
          <w:rFonts w:ascii="Times New Roman" w:hAnsi="Times New Roman" w:cs="Times New Roman"/>
          <w:sz w:val="28"/>
          <w:szCs w:val="28"/>
        </w:rPr>
        <w:t>«</w:t>
      </w:r>
      <w:r w:rsidRPr="009E568E">
        <w:rPr>
          <w:rFonts w:ascii="Times New Roman" w:hAnsi="Times New Roman" w:cs="Times New Roman"/>
          <w:sz w:val="28"/>
          <w:szCs w:val="28"/>
        </w:rPr>
        <w:t>Сколково</w:t>
      </w:r>
      <w:r w:rsidR="003D3FB4" w:rsidRPr="009E568E">
        <w:rPr>
          <w:rFonts w:ascii="Times New Roman" w:hAnsi="Times New Roman" w:cs="Times New Roman"/>
          <w:sz w:val="28"/>
          <w:szCs w:val="28"/>
        </w:rPr>
        <w:t>»</w:t>
      </w:r>
      <w:r w:rsidRPr="009E568E">
        <w:rPr>
          <w:rFonts w:ascii="Times New Roman" w:hAnsi="Times New Roman" w:cs="Times New Roman"/>
          <w:sz w:val="28"/>
          <w:szCs w:val="28"/>
        </w:rPr>
        <w:t xml:space="preserve">, или предусмотренными частью 3 статьи 21 Федерального закона от 29 июля 2017 г. </w:t>
      </w:r>
      <w:r w:rsidR="003D3FB4" w:rsidRPr="009E568E">
        <w:rPr>
          <w:rFonts w:ascii="Times New Roman" w:hAnsi="Times New Roman" w:cs="Times New Roman"/>
          <w:sz w:val="28"/>
          <w:szCs w:val="28"/>
        </w:rPr>
        <w:t>№</w:t>
      </w:r>
      <w:r w:rsidRPr="009E568E">
        <w:rPr>
          <w:rFonts w:ascii="Times New Roman" w:hAnsi="Times New Roman" w:cs="Times New Roman"/>
          <w:sz w:val="28"/>
          <w:szCs w:val="28"/>
        </w:rPr>
        <w:t xml:space="preserve"> 216-ФЗ </w:t>
      </w:r>
      <w:r w:rsidR="003D3FB4" w:rsidRPr="009E568E">
        <w:rPr>
          <w:rFonts w:ascii="Times New Roman" w:hAnsi="Times New Roman" w:cs="Times New Roman"/>
          <w:sz w:val="28"/>
          <w:szCs w:val="28"/>
        </w:rPr>
        <w:t>«</w:t>
      </w:r>
      <w:r w:rsidRPr="009E568E">
        <w:rPr>
          <w:rFonts w:ascii="Times New Roman" w:hAnsi="Times New Roman" w:cs="Times New Roman"/>
          <w:sz w:val="28"/>
          <w:szCs w:val="28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3D3FB4" w:rsidRPr="009E568E">
        <w:rPr>
          <w:rFonts w:ascii="Times New Roman" w:hAnsi="Times New Roman" w:cs="Times New Roman"/>
          <w:sz w:val="28"/>
          <w:szCs w:val="28"/>
        </w:rPr>
        <w:t>»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на территории инновационного научно-технологического центра;</w:t>
      </w:r>
    </w:p>
    <w:p w:rsidR="00843924" w:rsidRPr="009E568E" w:rsidRDefault="00843924" w:rsidP="0073735B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документ (документы) иностранного государства об образовании или об образовании и о квалификации, если указанное в нем образование признается в Российской Федерации на уровне соответствующего образования (далее - документ иностранного государства об образовании).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9E568E">
        <w:rPr>
          <w:rFonts w:ascii="Times New Roman" w:hAnsi="Times New Roman" w:cs="Times New Roman"/>
          <w:sz w:val="28"/>
          <w:szCs w:val="28"/>
        </w:rPr>
        <w:t>Прием осуществляется на первый курс.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6. Прием </w:t>
      </w:r>
      <w:r w:rsidR="008C623C" w:rsidRPr="009E568E">
        <w:rPr>
          <w:rFonts w:ascii="Times New Roman" w:hAnsi="Times New Roman" w:cs="Times New Roman"/>
          <w:sz w:val="28"/>
          <w:szCs w:val="28"/>
        </w:rPr>
        <w:t xml:space="preserve">по программам магистратуры </w:t>
      </w:r>
      <w:r w:rsidRPr="009E568E">
        <w:rPr>
          <w:rFonts w:ascii="Times New Roman" w:hAnsi="Times New Roman" w:cs="Times New Roman"/>
          <w:sz w:val="28"/>
          <w:szCs w:val="28"/>
        </w:rPr>
        <w:t>проводится на конкурсной основе</w:t>
      </w:r>
      <w:r w:rsidR="008C623C"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Pr="009E568E">
        <w:rPr>
          <w:rFonts w:ascii="Times New Roman" w:hAnsi="Times New Roman" w:cs="Times New Roman"/>
          <w:sz w:val="28"/>
          <w:szCs w:val="28"/>
        </w:rPr>
        <w:t xml:space="preserve"> по результатам вступительных испытаний, установление перечня и проведение которых осуществляется </w:t>
      </w:r>
      <w:r w:rsidR="008C623C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843924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НВГУ</w:t>
      </w:r>
      <w:r w:rsidR="00843924" w:rsidRPr="009E568E">
        <w:rPr>
          <w:rFonts w:ascii="Times New Roman" w:hAnsi="Times New Roman" w:cs="Times New Roman"/>
          <w:sz w:val="28"/>
          <w:szCs w:val="28"/>
        </w:rPr>
        <w:t xml:space="preserve"> устанавливает приоритетность вступительных испытаний для ранжирования списков поступающих (далее - приоритетность вступительных испытаний).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Для каждого вступительного испытания устанавливаются: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максимальное количество баллов;</w:t>
      </w:r>
    </w:p>
    <w:p w:rsidR="00843924" w:rsidRPr="009E568E" w:rsidRDefault="008439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lastRenderedPageBreak/>
        <w:t>минимальное количество баллов, подтверждающее успешное прохождение вступительного испытания (далее - минимальное количество баллов).</w:t>
      </w:r>
    </w:p>
    <w:p w:rsidR="008C623C" w:rsidRPr="009E568E" w:rsidRDefault="00B77ABE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7.</w:t>
      </w:r>
      <w:r w:rsidR="008C623C" w:rsidRPr="009E568E">
        <w:rPr>
          <w:rFonts w:ascii="Times New Roman" w:hAnsi="Times New Roman" w:cs="Times New Roman"/>
          <w:sz w:val="28"/>
          <w:szCs w:val="28"/>
        </w:rPr>
        <w:t xml:space="preserve"> Университет проводит конкурс при приеме по следующим условиям поступления на обучение (далее - условия поступления):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1) по организации в целом;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2)  раздельно по очной</w:t>
      </w:r>
      <w:r w:rsidR="00B77ABE" w:rsidRPr="009E568E">
        <w:rPr>
          <w:rFonts w:ascii="Times New Roman" w:hAnsi="Times New Roman" w:cs="Times New Roman"/>
          <w:sz w:val="28"/>
          <w:szCs w:val="28"/>
        </w:rPr>
        <w:t xml:space="preserve"> и</w:t>
      </w:r>
      <w:r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="001B64F4" w:rsidRPr="009E568E">
        <w:rPr>
          <w:rFonts w:ascii="Times New Roman" w:hAnsi="Times New Roman" w:cs="Times New Roman"/>
          <w:sz w:val="28"/>
          <w:szCs w:val="28"/>
        </w:rPr>
        <w:t>очно-</w:t>
      </w:r>
      <w:r w:rsidRPr="009E568E">
        <w:rPr>
          <w:rFonts w:ascii="Times New Roman" w:hAnsi="Times New Roman" w:cs="Times New Roman"/>
          <w:sz w:val="28"/>
          <w:szCs w:val="28"/>
        </w:rPr>
        <w:t>заочной формам обучения;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3) раздельно в соответствии с направленностью (профилем) образовательных программ: конкурс в пределах направления подготовки (далее - однопрофильный конкурс) в соответствии с </w:t>
      </w:r>
      <w:hyperlink r:id="rId8" w:history="1">
        <w:r w:rsidRPr="009E568E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9E568E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4) раздельно: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а) в рамках контрольных цифр;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б) по договорам об оказании платных образовательных услуг;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5) в рамках контрольных цифр раздельно: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а) на места в пределах </w:t>
      </w:r>
      <w:r w:rsidR="004843E2" w:rsidRPr="009E568E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9E568E">
        <w:rPr>
          <w:rFonts w:ascii="Times New Roman" w:hAnsi="Times New Roman" w:cs="Times New Roman"/>
          <w:sz w:val="28"/>
          <w:szCs w:val="28"/>
        </w:rPr>
        <w:t>квоты;</w:t>
      </w:r>
    </w:p>
    <w:p w:rsidR="008C623C" w:rsidRPr="009E568E" w:rsidRDefault="00B77ABE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б</w:t>
      </w:r>
      <w:r w:rsidR="008C623C" w:rsidRPr="009E568E">
        <w:rPr>
          <w:rFonts w:ascii="Times New Roman" w:hAnsi="Times New Roman" w:cs="Times New Roman"/>
          <w:sz w:val="28"/>
          <w:szCs w:val="28"/>
        </w:rPr>
        <w:t xml:space="preserve">) на </w:t>
      </w:r>
      <w:r w:rsidR="004843E2" w:rsidRPr="009E568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8C623C" w:rsidRPr="009E568E">
        <w:rPr>
          <w:rFonts w:ascii="Times New Roman" w:hAnsi="Times New Roman" w:cs="Times New Roman"/>
          <w:sz w:val="28"/>
          <w:szCs w:val="28"/>
        </w:rPr>
        <w:t>места в рамках контрольных цифр.</w:t>
      </w:r>
    </w:p>
    <w:p w:rsidR="008C623C" w:rsidRPr="009E568E" w:rsidRDefault="00AA1F0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7.1. </w:t>
      </w:r>
      <w:r w:rsidR="008C623C" w:rsidRPr="009E568E">
        <w:rPr>
          <w:rFonts w:ascii="Times New Roman" w:hAnsi="Times New Roman" w:cs="Times New Roman"/>
          <w:sz w:val="28"/>
          <w:szCs w:val="28"/>
        </w:rPr>
        <w:t>По каждой совокупности условий поступления, указанных в пункте</w:t>
      </w:r>
      <w:r w:rsidRPr="009E568E">
        <w:rPr>
          <w:rFonts w:ascii="Times New Roman" w:hAnsi="Times New Roman" w:cs="Times New Roman"/>
          <w:sz w:val="28"/>
          <w:szCs w:val="28"/>
        </w:rPr>
        <w:t xml:space="preserve"> 7 Правил</w:t>
      </w:r>
      <w:r w:rsidR="008C623C" w:rsidRPr="009E568E">
        <w:rPr>
          <w:rFonts w:ascii="Times New Roman" w:hAnsi="Times New Roman" w:cs="Times New Roman"/>
          <w:sz w:val="28"/>
          <w:szCs w:val="28"/>
        </w:rPr>
        <w:t>, НВГУ проводит отдельный конкурс.</w:t>
      </w:r>
    </w:p>
    <w:p w:rsidR="00AA1F07" w:rsidRPr="009E568E" w:rsidRDefault="00AA1F07" w:rsidP="006F3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7.2. В случае если после выделения </w:t>
      </w:r>
      <w:r w:rsidR="006F3D7A" w:rsidRPr="009E568E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9E568E">
        <w:rPr>
          <w:rFonts w:ascii="Times New Roman" w:hAnsi="Times New Roman" w:cs="Times New Roman"/>
          <w:sz w:val="28"/>
          <w:szCs w:val="28"/>
        </w:rPr>
        <w:t>квот</w:t>
      </w:r>
      <w:r w:rsidR="006F3D7A" w:rsidRPr="009E568E">
        <w:rPr>
          <w:rFonts w:ascii="Times New Roman" w:hAnsi="Times New Roman" w:cs="Times New Roman"/>
          <w:sz w:val="28"/>
          <w:szCs w:val="28"/>
        </w:rPr>
        <w:t>ы</w:t>
      </w:r>
      <w:r w:rsidRPr="009E568E">
        <w:rPr>
          <w:rFonts w:ascii="Times New Roman" w:hAnsi="Times New Roman" w:cs="Times New Roman"/>
          <w:sz w:val="28"/>
          <w:szCs w:val="28"/>
        </w:rPr>
        <w:t xml:space="preserve"> количество основных мест в рамках контрольных цифр равно нулю, зачисление на указанные места проводится при незаполнении мест в пределах </w:t>
      </w:r>
      <w:r w:rsidR="006F3D7A" w:rsidRPr="009E568E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9E568E">
        <w:rPr>
          <w:rFonts w:ascii="Times New Roman" w:hAnsi="Times New Roman" w:cs="Times New Roman"/>
          <w:sz w:val="28"/>
          <w:szCs w:val="28"/>
        </w:rPr>
        <w:t>квот</w:t>
      </w:r>
      <w:r w:rsidR="006F3D7A" w:rsidRPr="009E568E">
        <w:rPr>
          <w:rFonts w:ascii="Times New Roman" w:hAnsi="Times New Roman" w:cs="Times New Roman"/>
          <w:sz w:val="28"/>
          <w:szCs w:val="28"/>
        </w:rPr>
        <w:t>ы</w:t>
      </w:r>
      <w:r w:rsidRPr="009E568E">
        <w:rPr>
          <w:rFonts w:ascii="Times New Roman" w:hAnsi="Times New Roman" w:cs="Times New Roman"/>
          <w:sz w:val="28"/>
          <w:szCs w:val="28"/>
        </w:rPr>
        <w:t>.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8. Однопрофильный конкурс, указанный в </w:t>
      </w:r>
      <w:hyperlink r:id="rId9" w:history="1">
        <w:r w:rsidRPr="009E568E">
          <w:rPr>
            <w:rFonts w:ascii="Times New Roman" w:hAnsi="Times New Roman" w:cs="Times New Roman"/>
            <w:sz w:val="28"/>
            <w:szCs w:val="28"/>
          </w:rPr>
          <w:t>подпункте 3 пункта 7</w:t>
        </w:r>
      </w:hyperlink>
      <w:r w:rsidRPr="009E568E">
        <w:rPr>
          <w:rFonts w:ascii="Times New Roman" w:hAnsi="Times New Roman" w:cs="Times New Roman"/>
          <w:sz w:val="28"/>
          <w:szCs w:val="28"/>
        </w:rPr>
        <w:t xml:space="preserve"> Правил, проводится следующими способами: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1) направлению подготовки в целом;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2) по одной или нескольким образовательным программам в рамках направления подготовки (далее - однопрофильные образовательные программы).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9. НВГУ может использовать различные способы проведения однопрофильного конкурса по различным условиям поступления.</w:t>
      </w:r>
    </w:p>
    <w:p w:rsidR="008C623C" w:rsidRPr="009E568E" w:rsidRDefault="008C623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10. Для всех конкурсов в рамках одного условия поступления, указанного в </w:t>
      </w:r>
      <w:hyperlink r:id="rId10" w:history="1">
        <w:r w:rsidRPr="009E568E">
          <w:rPr>
            <w:rFonts w:ascii="Times New Roman" w:hAnsi="Times New Roman" w:cs="Times New Roman"/>
            <w:sz w:val="28"/>
            <w:szCs w:val="28"/>
          </w:rPr>
          <w:t>подпункте 3 пункта 7</w:t>
        </w:r>
      </w:hyperlink>
      <w:r w:rsidRPr="009E568E">
        <w:rPr>
          <w:rFonts w:ascii="Times New Roman" w:hAnsi="Times New Roman" w:cs="Times New Roman"/>
          <w:sz w:val="28"/>
          <w:szCs w:val="28"/>
        </w:rPr>
        <w:t xml:space="preserve"> Правил, устанавливаются одинаковые перечень вступительных испытаний, минимальное количество баллов, максимальное количество баллов.</w:t>
      </w:r>
    </w:p>
    <w:p w:rsidR="00B77ABE" w:rsidRPr="009E568E" w:rsidRDefault="00B77ABE" w:rsidP="007373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11. 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у поступающих в магистратуру </w:t>
      </w:r>
      <w:r w:rsidR="001B64F4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очную и очно-заочную формы обучения 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</w:t>
      </w:r>
      <w:r w:rsidR="003B63A8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ABE" w:rsidRPr="009E568E" w:rsidRDefault="00B77ABE" w:rsidP="007373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Прием документов </w:t>
      </w:r>
      <w:r w:rsidR="001B64F4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очную и очно-заочную формы обучения 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завершается:</w:t>
      </w:r>
    </w:p>
    <w:p w:rsidR="00B77ABE" w:rsidRPr="009E568E" w:rsidRDefault="00D44B4E" w:rsidP="0073735B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лиц, </w:t>
      </w:r>
      <w:r w:rsidRPr="009E568E">
        <w:rPr>
          <w:rFonts w:ascii="Times New Roman" w:hAnsi="Times New Roman" w:cs="Times New Roman"/>
          <w:sz w:val="28"/>
          <w:szCs w:val="28"/>
        </w:rPr>
        <w:t xml:space="preserve">поступающих 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бюджетные места и места по договорам с оплатой стоимости обучения</w:t>
      </w:r>
      <w:r w:rsidRPr="009E568E">
        <w:rPr>
          <w:rFonts w:ascii="Times New Roman" w:hAnsi="Times New Roman" w:cs="Times New Roman"/>
          <w:sz w:val="28"/>
          <w:szCs w:val="28"/>
        </w:rPr>
        <w:t xml:space="preserve"> с прохождением вступительных испытаний творческой направленности</w:t>
      </w:r>
      <w:r w:rsidR="00B77AB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,– </w:t>
      </w:r>
      <w:r w:rsidR="00967310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35EF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77ABE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 w:rsidR="00B77AB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7ABE" w:rsidRPr="009E568E" w:rsidRDefault="00B77ABE" w:rsidP="0073735B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лиц, поступающих на бюджетные места по результатам вступительных испытаний, проводимых НВГУ самостоятельно (тестирование), без </w:t>
      </w:r>
      <w:r w:rsidR="00D44B4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вступительных испытаний</w:t>
      </w:r>
      <w:r w:rsidR="00D44B4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направленности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5135EF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7ABE" w:rsidRPr="009E568E" w:rsidRDefault="00D44B4E" w:rsidP="0073735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лиц, поступающих на </w:t>
      </w:r>
      <w:r w:rsidR="00B77AB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 договорам с оплатой стоимости обучения по результатам вступительных испытаний, проводимых НВГУ самостоятельно (тестирование)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прохождения вступительных испытаний творческой направленности</w:t>
      </w:r>
      <w:r w:rsidRPr="009E568E">
        <w:t xml:space="preserve"> </w:t>
      </w:r>
      <w:r w:rsidR="00B77ABE" w:rsidRPr="009E568E">
        <w:t>​​​​​​​</w:t>
      </w:r>
      <w:r w:rsidR="00B77AB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77ABE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135EF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77ABE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r w:rsidR="00B77AB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DEB" w:rsidRPr="009E568E" w:rsidRDefault="003D0853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5A4D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Университет может проводить дополнительный прием на </w:t>
      </w:r>
      <w:r w:rsidR="00D31DEB" w:rsidRPr="009E568E">
        <w:rPr>
          <w:rFonts w:ascii="Times New Roman" w:hAnsi="Times New Roman" w:cs="Times New Roman"/>
          <w:sz w:val="28"/>
          <w:szCs w:val="28"/>
        </w:rPr>
        <w:t>незаполненные</w:t>
      </w:r>
      <w:r w:rsidRPr="009E568E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C930BA" w:rsidRPr="009E568E">
        <w:rPr>
          <w:rFonts w:ascii="Times New Roman" w:hAnsi="Times New Roman" w:cs="Times New Roman"/>
          <w:sz w:val="28"/>
          <w:szCs w:val="28"/>
        </w:rPr>
        <w:t>.</w:t>
      </w:r>
      <w:r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="00D31DEB" w:rsidRPr="009E568E">
        <w:rPr>
          <w:rFonts w:ascii="Times New Roman" w:hAnsi="Times New Roman" w:cs="Times New Roman"/>
          <w:sz w:val="28"/>
          <w:szCs w:val="28"/>
        </w:rPr>
        <w:t xml:space="preserve">Дополнительный прием на обучение по программам магистратуры в рамках контрольных цифр завершается не позднее </w:t>
      </w:r>
      <w:r w:rsidR="00093FA5" w:rsidRPr="009E568E">
        <w:rPr>
          <w:rFonts w:ascii="Times New Roman" w:hAnsi="Times New Roman" w:cs="Times New Roman"/>
          <w:sz w:val="28"/>
          <w:szCs w:val="28"/>
        </w:rPr>
        <w:t>31 августа</w:t>
      </w:r>
      <w:r w:rsidR="00D31DEB" w:rsidRPr="009E568E">
        <w:rPr>
          <w:rFonts w:ascii="Times New Roman" w:hAnsi="Times New Roman" w:cs="Times New Roman"/>
          <w:sz w:val="28"/>
          <w:szCs w:val="28"/>
        </w:rPr>
        <w:t xml:space="preserve">. </w:t>
      </w:r>
      <w:r w:rsidR="00093FA5" w:rsidRPr="009E568E">
        <w:rPr>
          <w:rFonts w:ascii="Times New Roman" w:hAnsi="Times New Roman" w:cs="Times New Roman"/>
          <w:sz w:val="28"/>
          <w:szCs w:val="28"/>
        </w:rPr>
        <w:t>Дополнительный прием на обучение по программам магистратуры по договорам об оказании платных образовательных услуг, завершается не позднее 25 сентября</w:t>
      </w:r>
    </w:p>
    <w:p w:rsidR="003D0853" w:rsidRPr="009E568E" w:rsidRDefault="003D0853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hAnsi="Times New Roman" w:cs="Times New Roman"/>
          <w:sz w:val="28"/>
          <w:szCs w:val="28"/>
        </w:rPr>
        <w:t>1</w:t>
      </w:r>
      <w:r w:rsidR="00AF5A4D" w:rsidRPr="009E568E">
        <w:rPr>
          <w:rFonts w:ascii="Times New Roman" w:hAnsi="Times New Roman" w:cs="Times New Roman"/>
          <w:sz w:val="28"/>
          <w:szCs w:val="28"/>
        </w:rPr>
        <w:t>4</w:t>
      </w:r>
      <w:r w:rsidRPr="009E568E">
        <w:rPr>
          <w:rFonts w:ascii="Times New Roman" w:hAnsi="Times New Roman" w:cs="Times New Roman"/>
          <w:sz w:val="28"/>
          <w:szCs w:val="28"/>
        </w:rPr>
        <w:t xml:space="preserve">. </w:t>
      </w:r>
      <w:r w:rsidR="00A94DD1" w:rsidRPr="009E568E">
        <w:rPr>
          <w:rFonts w:ascii="Times New Roman" w:hAnsi="Times New Roman" w:cs="Times New Roman"/>
          <w:sz w:val="28"/>
          <w:szCs w:val="28"/>
        </w:rPr>
        <w:t>Право на обучение в магистратуре за счет средств бюджета имеют лица, не имеющие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</w:t>
      </w:r>
      <w:r w:rsidR="00A94DD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«дипломированный специалист».</w:t>
      </w:r>
    </w:p>
    <w:p w:rsidR="00AF5A4D" w:rsidRPr="009E568E" w:rsidRDefault="00AF5A4D" w:rsidP="0073735B">
      <w:pPr>
        <w:pStyle w:val="31"/>
        <w:tabs>
          <w:tab w:val="left" w:pos="-142"/>
          <w:tab w:val="left" w:pos="426"/>
          <w:tab w:val="left" w:pos="567"/>
          <w:tab w:val="left" w:pos="709"/>
          <w:tab w:val="left" w:pos="851"/>
          <w:tab w:val="left" w:pos="993"/>
        </w:tabs>
        <w:suppressAutoHyphens/>
        <w:ind w:firstLine="709"/>
        <w:rPr>
          <w:sz w:val="28"/>
          <w:szCs w:val="28"/>
        </w:rPr>
      </w:pPr>
      <w:r w:rsidRPr="009E568E">
        <w:rPr>
          <w:sz w:val="28"/>
          <w:szCs w:val="28"/>
        </w:rPr>
        <w:t xml:space="preserve">15. </w:t>
      </w:r>
      <w:r w:rsidR="00A94DD1" w:rsidRPr="009E568E">
        <w:rPr>
          <w:sz w:val="28"/>
          <w:szCs w:val="28"/>
        </w:rPr>
        <w:t>Организационное обеспечение проведения приема на обучение осуществляется приемной комиссией НВГУ. Председателем приемной комиссии является ректор НВГУ.</w:t>
      </w:r>
    </w:p>
    <w:p w:rsidR="003D0853" w:rsidRPr="009E568E" w:rsidRDefault="003D0853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5A4D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4DD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приемной комиссии назначает ответственного секретаря приемной комиссии, который организует работу приемной комиссии.</w:t>
      </w:r>
      <w:r w:rsidR="00381D17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 порядок деятельности приемной комиссии определяются положением о ней, утверждаемым ректором НВГУ.</w:t>
      </w:r>
    </w:p>
    <w:p w:rsidR="003D0853" w:rsidRPr="009E568E" w:rsidRDefault="003D0853" w:rsidP="0073735B">
      <w:pPr>
        <w:pStyle w:val="ac"/>
        <w:suppressAutoHyphens/>
        <w:ind w:right="28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1</w:t>
      </w:r>
      <w:r w:rsidR="00A94DD1" w:rsidRPr="009E568E">
        <w:rPr>
          <w:sz w:val="28"/>
          <w:szCs w:val="28"/>
        </w:rPr>
        <w:t>7</w:t>
      </w:r>
      <w:r w:rsidRPr="009E568E">
        <w:rPr>
          <w:sz w:val="28"/>
          <w:szCs w:val="28"/>
        </w:rPr>
        <w:t>. Для проведения вступительных испытаний НВГУ создает экзаменационные и апелляционные комиссии, полномочия и порядок деятельности которых определяются положениями о них, утверждаемыми председателем приемной комиссии.</w:t>
      </w:r>
    </w:p>
    <w:p w:rsidR="00E255C7" w:rsidRPr="009E568E" w:rsidRDefault="00E255C7" w:rsidP="0073735B">
      <w:pPr>
        <w:pStyle w:val="1"/>
        <w:spacing w:line="240" w:lineRule="auto"/>
        <w:ind w:firstLine="709"/>
        <w:jc w:val="both"/>
        <w:rPr>
          <w:caps w:val="0"/>
        </w:rPr>
      </w:pPr>
    </w:p>
    <w:p w:rsidR="00EE1386" w:rsidRPr="009E568E" w:rsidRDefault="00245F63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3" w:name="_Toc130803631"/>
      <w:r w:rsidRPr="009E568E">
        <w:rPr>
          <w:caps w:val="0"/>
        </w:rPr>
        <w:t>II</w:t>
      </w:r>
      <w:r w:rsidR="00EE1386" w:rsidRPr="009E568E">
        <w:rPr>
          <w:caps w:val="0"/>
        </w:rPr>
        <w:t>. У</w:t>
      </w:r>
      <w:r w:rsidR="00AF5A4D" w:rsidRPr="009E568E">
        <w:rPr>
          <w:caps w:val="0"/>
        </w:rPr>
        <w:t>становление вступительных испытаний</w:t>
      </w:r>
      <w:r w:rsidR="00222ACA" w:rsidRPr="009E568E">
        <w:rPr>
          <w:caps w:val="0"/>
        </w:rPr>
        <w:t xml:space="preserve"> и учет индивидуальных достижений поступающих по программам магистратуры</w:t>
      </w:r>
      <w:bookmarkEnd w:id="3"/>
    </w:p>
    <w:p w:rsidR="00805103" w:rsidRPr="009E568E" w:rsidRDefault="00062634" w:rsidP="0073735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DD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1386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4C5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</w:t>
      </w:r>
      <w:r w:rsidR="00BC4442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</w:t>
      </w:r>
      <w:r w:rsidR="00C84C5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C4442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84C5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 проводится на основе конкурсного отбора по результатам вступительных испытаний</w:t>
      </w:r>
      <w:r w:rsidR="00C341D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1D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проводимых Н</w:t>
      </w:r>
      <w:r w:rsidR="00C3517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41D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самостоятельно</w:t>
      </w:r>
      <w:r w:rsidR="00AF5A4D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276C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результатов</w:t>
      </w:r>
      <w:r w:rsidR="00BC4442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достижений поступающих</w:t>
      </w:r>
      <w:r w:rsidR="00C84C5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DD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A4D" w:rsidRPr="009E568E" w:rsidRDefault="00A94DD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19. Перечень вступительных испытаний, м</w:t>
      </w:r>
      <w:r w:rsidR="00AF5A4D" w:rsidRPr="009E568E">
        <w:rPr>
          <w:rFonts w:ascii="Times New Roman" w:hAnsi="Times New Roman" w:cs="Times New Roman"/>
          <w:sz w:val="28"/>
          <w:szCs w:val="28"/>
        </w:rPr>
        <w:t>аксимальное количество баллов и минимальное количество баллов для каждого вступительного испытания по программам магистратуры устанавливаются Университетом самостоятельно.</w:t>
      </w:r>
    </w:p>
    <w:p w:rsidR="00222ACA" w:rsidRPr="009E568E" w:rsidRDefault="00222ACA" w:rsidP="0073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</w:t>
      </w:r>
      <w:r w:rsidR="00AB2439" w:rsidRPr="009E568E">
        <w:rPr>
          <w:rFonts w:ascii="Times New Roman" w:hAnsi="Times New Roman" w:cs="Times New Roman"/>
          <w:sz w:val="28"/>
          <w:szCs w:val="28"/>
        </w:rPr>
        <w:t>0</w:t>
      </w:r>
      <w:r w:rsidRPr="009E568E">
        <w:rPr>
          <w:rFonts w:ascii="Times New Roman" w:hAnsi="Times New Roman" w:cs="Times New Roman"/>
          <w:sz w:val="28"/>
          <w:szCs w:val="28"/>
        </w:rPr>
        <w:t>. Поступающие в НВГУ на обучение по программам магистратуры вправе предоставить сведения о своих индивидуальных достижениях, результаты которых учитываются при приеме на обучение. Учитываются индивидуальные достижения, полученные поступающим не ранее 201</w:t>
      </w:r>
      <w:r w:rsidR="00AC63F0" w:rsidRPr="009E568E">
        <w:rPr>
          <w:rFonts w:ascii="Times New Roman" w:hAnsi="Times New Roman" w:cs="Times New Roman"/>
          <w:sz w:val="28"/>
          <w:szCs w:val="28"/>
        </w:rPr>
        <w:t>9</w:t>
      </w:r>
      <w:r w:rsidRPr="009E56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2ACA" w:rsidRPr="009E568E" w:rsidRDefault="00222ACA" w:rsidP="0073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</w:t>
      </w:r>
      <w:r w:rsidR="00AB2439" w:rsidRPr="009E568E">
        <w:rPr>
          <w:rFonts w:ascii="Times New Roman" w:hAnsi="Times New Roman" w:cs="Times New Roman"/>
          <w:sz w:val="28"/>
          <w:szCs w:val="28"/>
        </w:rPr>
        <w:t>1</w:t>
      </w:r>
      <w:r w:rsidRPr="009E568E">
        <w:rPr>
          <w:rFonts w:ascii="Times New Roman" w:hAnsi="Times New Roman" w:cs="Times New Roman"/>
          <w:sz w:val="28"/>
          <w:szCs w:val="28"/>
        </w:rPr>
        <w:t>. Учет индивидуальных достижений осуществляется посредством начисления баллов за индивидуальные достижения.</w:t>
      </w:r>
    </w:p>
    <w:p w:rsidR="00222ACA" w:rsidRPr="009E568E" w:rsidRDefault="00222ACA" w:rsidP="0073735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</w:t>
      </w:r>
      <w:r w:rsidR="00AB2439" w:rsidRPr="009E568E">
        <w:rPr>
          <w:rFonts w:ascii="Times New Roman" w:hAnsi="Times New Roman" w:cs="Times New Roman"/>
          <w:sz w:val="28"/>
          <w:szCs w:val="28"/>
        </w:rPr>
        <w:t>2</w:t>
      </w:r>
      <w:r w:rsidRPr="009E568E">
        <w:rPr>
          <w:rFonts w:ascii="Times New Roman" w:hAnsi="Times New Roman" w:cs="Times New Roman"/>
          <w:sz w:val="28"/>
          <w:szCs w:val="28"/>
        </w:rPr>
        <w:t xml:space="preserve">. Баллы, начисленные за индивидуальные достижения, включаются в сумму конкурсных баллов. </w:t>
      </w:r>
    </w:p>
    <w:p w:rsidR="00222ACA" w:rsidRPr="009E568E" w:rsidRDefault="00222ACA" w:rsidP="0073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</w:t>
      </w:r>
      <w:r w:rsidR="00AB2439" w:rsidRPr="009E568E">
        <w:rPr>
          <w:rFonts w:ascii="Times New Roman" w:hAnsi="Times New Roman" w:cs="Times New Roman"/>
          <w:sz w:val="28"/>
          <w:szCs w:val="28"/>
        </w:rPr>
        <w:t>3</w:t>
      </w:r>
      <w:r w:rsidRPr="009E568E">
        <w:rPr>
          <w:rFonts w:ascii="Times New Roman" w:hAnsi="Times New Roman" w:cs="Times New Roman"/>
          <w:sz w:val="28"/>
          <w:szCs w:val="28"/>
        </w:rPr>
        <w:t xml:space="preserve">. Поступающий представляет в приемную комиссию документы, подтверждающие </w:t>
      </w:r>
      <w:r w:rsidR="00A94DD1" w:rsidRPr="009E568E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9E568E">
        <w:rPr>
          <w:rFonts w:ascii="Times New Roman" w:hAnsi="Times New Roman" w:cs="Times New Roman"/>
          <w:sz w:val="28"/>
          <w:szCs w:val="28"/>
        </w:rPr>
        <w:t>результат</w:t>
      </w:r>
      <w:r w:rsidR="00A94DD1" w:rsidRPr="009E568E">
        <w:rPr>
          <w:rFonts w:ascii="Times New Roman" w:hAnsi="Times New Roman" w:cs="Times New Roman"/>
          <w:sz w:val="28"/>
          <w:szCs w:val="28"/>
        </w:rPr>
        <w:t>ов</w:t>
      </w:r>
      <w:r w:rsidRPr="009E568E">
        <w:rPr>
          <w:rFonts w:ascii="Times New Roman" w:hAnsi="Times New Roman" w:cs="Times New Roman"/>
          <w:sz w:val="28"/>
          <w:szCs w:val="28"/>
        </w:rPr>
        <w:t xml:space="preserve"> индивидуальных достижений.</w:t>
      </w:r>
    </w:p>
    <w:p w:rsidR="00222ACA" w:rsidRPr="009E568E" w:rsidRDefault="00222ACA" w:rsidP="0073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</w:t>
      </w:r>
      <w:r w:rsidR="00AB2439" w:rsidRPr="009E568E">
        <w:rPr>
          <w:rFonts w:ascii="Times New Roman" w:hAnsi="Times New Roman" w:cs="Times New Roman"/>
          <w:sz w:val="28"/>
          <w:szCs w:val="28"/>
        </w:rPr>
        <w:t>4</w:t>
      </w:r>
      <w:r w:rsidRPr="009E568E">
        <w:rPr>
          <w:rFonts w:ascii="Times New Roman" w:hAnsi="Times New Roman" w:cs="Times New Roman"/>
          <w:sz w:val="28"/>
          <w:szCs w:val="28"/>
        </w:rPr>
        <w:t>. Приемная комиссия проводит работу по проверке подлинности представленных документов об индивидуальных достижениях поступающих.</w:t>
      </w:r>
    </w:p>
    <w:p w:rsidR="00AB2439" w:rsidRPr="009E568E" w:rsidRDefault="00222ACA" w:rsidP="0073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</w:t>
      </w:r>
      <w:r w:rsidR="00AB2439" w:rsidRPr="009E568E">
        <w:rPr>
          <w:rFonts w:ascii="Times New Roman" w:hAnsi="Times New Roman" w:cs="Times New Roman"/>
          <w:sz w:val="28"/>
          <w:szCs w:val="28"/>
        </w:rPr>
        <w:t>5</w:t>
      </w:r>
      <w:r w:rsidRPr="009E568E">
        <w:rPr>
          <w:rFonts w:ascii="Times New Roman" w:hAnsi="Times New Roman" w:cs="Times New Roman"/>
          <w:sz w:val="28"/>
          <w:szCs w:val="28"/>
        </w:rPr>
        <w:t xml:space="preserve">. Поступающему может быть начислено за индивидуальные достижения не более </w:t>
      </w:r>
      <w:r w:rsidR="00651152" w:rsidRPr="009E568E">
        <w:rPr>
          <w:rFonts w:ascii="Times New Roman" w:hAnsi="Times New Roman" w:cs="Times New Roman"/>
          <w:sz w:val="28"/>
          <w:szCs w:val="28"/>
        </w:rPr>
        <w:t>50</w:t>
      </w:r>
      <w:r w:rsidRPr="009E568E">
        <w:rPr>
          <w:rFonts w:ascii="Times New Roman" w:hAnsi="Times New Roman" w:cs="Times New Roman"/>
          <w:sz w:val="28"/>
          <w:szCs w:val="28"/>
        </w:rPr>
        <w:t xml:space="preserve"> баллов суммарно. Причем </w:t>
      </w:r>
      <w:r w:rsidR="001B64F4" w:rsidRPr="009E568E">
        <w:rPr>
          <w:rFonts w:ascii="Times New Roman" w:hAnsi="Times New Roman" w:cs="Times New Roman"/>
          <w:sz w:val="28"/>
          <w:szCs w:val="28"/>
        </w:rPr>
        <w:t>каждый вид достижений, указанных в</w:t>
      </w:r>
      <w:r w:rsidRPr="009E568E">
        <w:rPr>
          <w:rFonts w:ascii="Times New Roman" w:hAnsi="Times New Roman" w:cs="Times New Roman"/>
          <w:sz w:val="28"/>
          <w:szCs w:val="28"/>
        </w:rPr>
        <w:t xml:space="preserve"> пунктах 1-</w:t>
      </w:r>
      <w:r w:rsidR="005A0900" w:rsidRPr="009E568E">
        <w:rPr>
          <w:rFonts w:ascii="Times New Roman" w:hAnsi="Times New Roman" w:cs="Times New Roman"/>
          <w:sz w:val="28"/>
          <w:szCs w:val="28"/>
        </w:rPr>
        <w:t>8</w:t>
      </w:r>
      <w:r w:rsidRPr="009E568E">
        <w:rPr>
          <w:rFonts w:ascii="Times New Roman" w:hAnsi="Times New Roman" w:cs="Times New Roman"/>
          <w:sz w:val="28"/>
          <w:szCs w:val="28"/>
        </w:rPr>
        <w:t xml:space="preserve"> Таблицы, засчитывается </w:t>
      </w:r>
      <w:r w:rsidR="004A4961" w:rsidRPr="009E568E">
        <w:rPr>
          <w:rFonts w:ascii="Times New Roman" w:hAnsi="Times New Roman" w:cs="Times New Roman"/>
          <w:sz w:val="28"/>
          <w:szCs w:val="28"/>
        </w:rPr>
        <w:t>один раз по наивысшему баллу</w:t>
      </w:r>
      <w:r w:rsidRPr="009E568E">
        <w:rPr>
          <w:rFonts w:ascii="Times New Roman" w:hAnsi="Times New Roman" w:cs="Times New Roman"/>
          <w:sz w:val="28"/>
          <w:szCs w:val="28"/>
        </w:rPr>
        <w:t>.</w:t>
      </w:r>
    </w:p>
    <w:p w:rsidR="00AB2439" w:rsidRPr="009E568E" w:rsidRDefault="00651152" w:rsidP="007373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26. </w:t>
      </w:r>
      <w:r w:rsidR="00AB2439" w:rsidRPr="009E568E">
        <w:rPr>
          <w:rFonts w:ascii="Times New Roman" w:hAnsi="Times New Roman" w:cs="Times New Roman"/>
          <w:sz w:val="28"/>
          <w:szCs w:val="28"/>
        </w:rPr>
        <w:t xml:space="preserve">Индивидуальное достижение, учитываемое </w:t>
      </w:r>
      <w:r w:rsidR="00AB2439" w:rsidRPr="009E568E">
        <w:rPr>
          <w:rFonts w:ascii="Times New Roman" w:hAnsi="Times New Roman" w:cs="Times New Roman"/>
          <w:bCs/>
          <w:sz w:val="28"/>
          <w:szCs w:val="28"/>
        </w:rPr>
        <w:t>при равенстве поступающих по иным критериям ранжирования – средний балл документа установленного образца.</w:t>
      </w:r>
    </w:p>
    <w:p w:rsidR="00222ACA" w:rsidRPr="009E568E" w:rsidRDefault="00222ACA" w:rsidP="0073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961" w:rsidRPr="009E568E" w:rsidRDefault="004A4961" w:rsidP="0073735B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961" w:rsidRPr="009E568E" w:rsidRDefault="004A4961" w:rsidP="0073735B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4961" w:rsidRPr="009E568E" w:rsidRDefault="004A4961" w:rsidP="0073735B">
      <w:pPr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br w:type="page"/>
      </w:r>
    </w:p>
    <w:p w:rsidR="00222ACA" w:rsidRPr="009E568E" w:rsidRDefault="00222ACA" w:rsidP="0073735B">
      <w:pPr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222ACA" w:rsidRPr="009E568E" w:rsidRDefault="00222ACA" w:rsidP="0073735B">
      <w:pPr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индивидуальных достижений </w:t>
      </w: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61"/>
        <w:gridCol w:w="5961"/>
        <w:gridCol w:w="2246"/>
        <w:gridCol w:w="1061"/>
      </w:tblGrid>
      <w:tr w:rsidR="00222ACA" w:rsidRPr="009E568E" w:rsidTr="00A04B10">
        <w:trPr>
          <w:trHeight w:val="636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CA" w:rsidRPr="009E568E" w:rsidRDefault="00222ACA" w:rsidP="0073735B">
            <w:pPr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CA" w:rsidRPr="009E568E" w:rsidRDefault="00222ACA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  <w:b/>
                <w:bCs/>
              </w:rPr>
              <w:t>Вид достижения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CA" w:rsidRPr="009E568E" w:rsidRDefault="00222ACA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CA" w:rsidRPr="009E568E" w:rsidRDefault="00222ACA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</w:tc>
      </w:tr>
      <w:tr w:rsidR="00222ACA" w:rsidRPr="009E568E" w:rsidTr="00A04B10">
        <w:trPr>
          <w:trHeight w:val="262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Победитель научно-практической конференции (очное участие):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региональной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всероссийской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международной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или призера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6 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8 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222ACA" w:rsidRPr="009E568E" w:rsidTr="00A04B10">
        <w:trPr>
          <w:trHeight w:val="200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Наличие научных публикаций в </w:t>
            </w:r>
            <w:r w:rsidR="002E3523" w:rsidRPr="009E568E">
              <w:rPr>
                <w:rFonts w:ascii="Times New Roman" w:hAnsi="Times New Roman" w:cs="Times New Roman"/>
              </w:rPr>
              <w:t xml:space="preserve">научных </w:t>
            </w:r>
            <w:r w:rsidRPr="009E568E">
              <w:rPr>
                <w:rFonts w:ascii="Times New Roman" w:hAnsi="Times New Roman" w:cs="Times New Roman"/>
              </w:rPr>
              <w:t>изданиях: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региональных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всероссийских, международных</w:t>
            </w:r>
          </w:p>
          <w:p w:rsidR="00222ACA" w:rsidRPr="009E568E" w:rsidRDefault="00222ACA" w:rsidP="0073735B">
            <w:pPr>
              <w:tabs>
                <w:tab w:val="left" w:pos="3390"/>
              </w:tabs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включенных в перечень ВАК,</w:t>
            </w:r>
            <w:r w:rsidRPr="009E568E">
              <w:rPr>
                <w:rFonts w:ascii="Times New Roman" w:hAnsi="Times New Roman" w:cs="Times New Roman"/>
              </w:rPr>
              <w:tab/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- международных, включенных в Web of Sciencе, Scopus 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Титульный лист, оглавление, текст публикации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6 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8 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10</w:t>
            </w:r>
          </w:p>
          <w:p w:rsidR="00222ACA" w:rsidRPr="009E568E" w:rsidRDefault="00222ACA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5A0900" w:rsidRPr="009E568E" w:rsidTr="00A04B10">
        <w:trPr>
          <w:trHeight w:val="200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Победитель или лауреат стипендиальных программ в рамках международных грантовых конкурсов и программ на обучение и прохождение стажировок в зарубежных вузах </w:t>
            </w:r>
            <w:r w:rsidRPr="009E568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или лауреата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3</w:t>
            </w:r>
          </w:p>
        </w:tc>
      </w:tr>
      <w:tr w:rsidR="005A0900" w:rsidRPr="009E568E" w:rsidTr="001B64F4">
        <w:trPr>
          <w:trHeight w:val="200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Победитель или призер  заключительного этапа олимпиады студентов «Я – профессионал»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Диплом победителя или призера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5A0900" w:rsidRPr="009E568E" w:rsidTr="001B64F4">
        <w:trPr>
          <w:trHeight w:val="262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Итоги участия в Федеральном интернет-экзамене для выпускников бакалавриата (ФИЭБ):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бронзовый уровень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серебряный уровень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- золотой уровень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Именной сертификат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3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5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7</w:t>
            </w:r>
          </w:p>
        </w:tc>
      </w:tr>
      <w:tr w:rsidR="005A0900" w:rsidRPr="009E568E" w:rsidTr="00A04B10">
        <w:trPr>
          <w:trHeight w:val="262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Наличие свидетельств о регистрации авторских прав на объект интеллектуальной деятельности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Свидетельство о гос. регистрации  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авторского права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10</w:t>
            </w:r>
          </w:p>
        </w:tc>
      </w:tr>
      <w:tr w:rsidR="005A0900" w:rsidRPr="009E568E" w:rsidTr="00A04B10">
        <w:trPr>
          <w:trHeight w:val="580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Диплом международного образца о завершении обучения по основной образовательной программе в зарубежном вузе 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5A0900" w:rsidRPr="009E568E" w:rsidTr="00A04B10">
        <w:trPr>
          <w:trHeight w:val="244"/>
        </w:trPr>
        <w:tc>
          <w:tcPr>
            <w:tcW w:w="5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Наличие диплома с отличием (магистра, специалиста, бакалавра)</w:t>
            </w:r>
            <w:r w:rsidR="00A94DD1" w:rsidRPr="009E568E">
              <w:rPr>
                <w:rFonts w:ascii="Times New Roman" w:hAnsi="Times New Roman" w:cs="Times New Roman"/>
              </w:rPr>
              <w:t>, полученного в образовательных организациях Российской Федерации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Диплом с отличием</w:t>
            </w:r>
          </w:p>
        </w:tc>
        <w:tc>
          <w:tcPr>
            <w:tcW w:w="106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5 </w:t>
            </w:r>
          </w:p>
          <w:p w:rsidR="005A0900" w:rsidRPr="009E568E" w:rsidRDefault="005A0900" w:rsidP="007373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22ACA" w:rsidRPr="009E568E" w:rsidRDefault="00222ACA" w:rsidP="0073735B">
      <w:pPr>
        <w:pStyle w:val="1"/>
        <w:spacing w:line="240" w:lineRule="auto"/>
        <w:ind w:firstLine="709"/>
        <w:rPr>
          <w:caps w:val="0"/>
        </w:rPr>
      </w:pPr>
    </w:p>
    <w:p w:rsidR="00222ACA" w:rsidRPr="009E568E" w:rsidRDefault="00222ACA" w:rsidP="0073735B">
      <w:pPr>
        <w:rPr>
          <w:lang w:eastAsia="ru-RU"/>
        </w:rPr>
      </w:pPr>
    </w:p>
    <w:p w:rsidR="004A4961" w:rsidRPr="009E568E" w:rsidRDefault="004A4961" w:rsidP="0073735B">
      <w:pPr>
        <w:pStyle w:val="1"/>
        <w:spacing w:line="240" w:lineRule="auto"/>
        <w:ind w:firstLine="709"/>
        <w:rPr>
          <w:caps w:val="0"/>
        </w:rPr>
      </w:pPr>
    </w:p>
    <w:p w:rsidR="005A0900" w:rsidRPr="009E568E" w:rsidRDefault="005A0900" w:rsidP="0073735B">
      <w:pPr>
        <w:rPr>
          <w:lang w:eastAsia="ru-RU"/>
        </w:rPr>
      </w:pPr>
    </w:p>
    <w:p w:rsidR="005A0900" w:rsidRPr="009E568E" w:rsidRDefault="005A0900" w:rsidP="0073735B">
      <w:pPr>
        <w:rPr>
          <w:lang w:eastAsia="ru-RU"/>
        </w:rPr>
      </w:pPr>
    </w:p>
    <w:p w:rsidR="004A4961" w:rsidRPr="009E568E" w:rsidRDefault="004A4961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4" w:name="_Toc130803632"/>
      <w:r w:rsidRPr="009E568E">
        <w:rPr>
          <w:caps w:val="0"/>
        </w:rPr>
        <w:lastRenderedPageBreak/>
        <w:t>III. Информирование о приеме</w:t>
      </w:r>
      <w:bookmarkEnd w:id="4"/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27. Университет обязан ознакомить поступающего и (или) его родителей (законных представителей) с документами и информацией, указанными в части 2 статьи 55 Федерального закона №273-ФЗ.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28. В целях информирования о приеме НВГУ размещает информацию о приеме на своем официальном сайте в информационно-телекоммуникационной сети </w:t>
      </w:r>
      <w:r w:rsidR="007E14E1" w:rsidRPr="009E568E">
        <w:rPr>
          <w:rFonts w:ascii="Times New Roman" w:hAnsi="Times New Roman" w:cs="Times New Roman"/>
          <w:bCs/>
          <w:sz w:val="28"/>
          <w:szCs w:val="28"/>
        </w:rPr>
        <w:t>«</w:t>
      </w:r>
      <w:r w:rsidRPr="009E568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E14E1" w:rsidRPr="009E568E">
        <w:rPr>
          <w:rFonts w:ascii="Times New Roman" w:hAnsi="Times New Roman" w:cs="Times New Roman"/>
          <w:bCs/>
          <w:sz w:val="28"/>
          <w:szCs w:val="28"/>
        </w:rPr>
        <w:t>»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(далее - официальный сайт). На официальном сайте размещается следующая информация: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1) не позднее 1 ноября года, предшествующего году приема: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а) правила приема, утвержденные НВГУ самостоятельно, в том числе:</w:t>
      </w:r>
    </w:p>
    <w:p w:rsidR="004A4961" w:rsidRPr="009E568E" w:rsidRDefault="004A4961" w:rsidP="0073735B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сроки проведения приема;</w:t>
      </w:r>
    </w:p>
    <w:p w:rsidR="004A4961" w:rsidRPr="009E568E" w:rsidRDefault="004A4961" w:rsidP="0073735B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перечень индивидуальных достижений поступающих, учитываемых при приеме, и порядок учета указанных достижений;</w:t>
      </w:r>
    </w:p>
    <w:p w:rsidR="004A4961" w:rsidRPr="009E568E" w:rsidRDefault="004A4961" w:rsidP="0073735B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информация о проведении вступительных испытаний очно и (или) с использованием дистанционных технологий;</w:t>
      </w:r>
    </w:p>
    <w:p w:rsidR="004A4961" w:rsidRPr="009E568E" w:rsidRDefault="004A4961" w:rsidP="0073735B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4A4961" w:rsidRPr="009E568E" w:rsidRDefault="004A4961" w:rsidP="0073735B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порядок подачи и рассмотрения апелляций по результатам вступительных испытаний, проводимых </w:t>
      </w:r>
      <w:r w:rsidR="004A165B"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самостоятельно;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в) перечень вступительных испытаний с указанием по каждому вступительному испытанию следующих сведений:</w:t>
      </w:r>
    </w:p>
    <w:p w:rsidR="004A4961" w:rsidRPr="009E568E" w:rsidRDefault="004A4961" w:rsidP="0073735B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наименование вступительного испытания;</w:t>
      </w:r>
    </w:p>
    <w:p w:rsidR="004A4961" w:rsidRPr="009E568E" w:rsidRDefault="004A4961" w:rsidP="0073735B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баллов;</w:t>
      </w:r>
    </w:p>
    <w:p w:rsidR="004A4961" w:rsidRPr="009E568E" w:rsidRDefault="004A4961" w:rsidP="0073735B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минимальное количество баллов;</w:t>
      </w:r>
    </w:p>
    <w:p w:rsidR="004A4961" w:rsidRPr="009E568E" w:rsidRDefault="004A4961" w:rsidP="0073735B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приоритетность вступительного испытания, установленная в соответствии с пунктом 6 П</w:t>
      </w:r>
      <w:r w:rsidR="004A165B" w:rsidRPr="009E568E">
        <w:rPr>
          <w:rFonts w:ascii="Times New Roman" w:hAnsi="Times New Roman" w:cs="Times New Roman"/>
          <w:bCs/>
          <w:sz w:val="28"/>
          <w:szCs w:val="28"/>
        </w:rPr>
        <w:t>равил</w:t>
      </w:r>
      <w:r w:rsidRPr="009E568E">
        <w:rPr>
          <w:rFonts w:ascii="Times New Roman" w:hAnsi="Times New Roman" w:cs="Times New Roman"/>
          <w:bCs/>
          <w:sz w:val="28"/>
          <w:szCs w:val="28"/>
        </w:rPr>
        <w:t>;</w:t>
      </w:r>
    </w:p>
    <w:p w:rsidR="004A4961" w:rsidRPr="009E568E" w:rsidRDefault="004A4961" w:rsidP="0073735B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для вступительного испытания, проводимого </w:t>
      </w:r>
      <w:r w:rsidR="004A165B" w:rsidRPr="009E568E">
        <w:rPr>
          <w:rFonts w:ascii="Times New Roman" w:hAnsi="Times New Roman" w:cs="Times New Roman"/>
          <w:bCs/>
          <w:sz w:val="28"/>
          <w:szCs w:val="28"/>
        </w:rPr>
        <w:t>Университетом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самостоятельно, - форма проведения, языки, на которых осуществляется сдача вступительного испытания, программа вступительного испытания;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г) информация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д) информация о местах приема документов</w:t>
      </w:r>
      <w:r w:rsidR="00D55327" w:rsidRPr="009E568E">
        <w:rPr>
          <w:rFonts w:ascii="Times New Roman" w:hAnsi="Times New Roman" w:cs="Times New Roman"/>
          <w:bCs/>
          <w:sz w:val="28"/>
          <w:szCs w:val="28"/>
        </w:rPr>
        <w:t>, о почтовых адресах для направления документов, необходимых для поступления, об электронных адресах для взаимодействия с поступающими;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е) информация о возможности подачи документов, необходимых для поступления, с использованием суперсервиса </w:t>
      </w:r>
      <w:r w:rsidR="007E14E1" w:rsidRPr="009E568E">
        <w:rPr>
          <w:rFonts w:ascii="Times New Roman" w:hAnsi="Times New Roman" w:cs="Times New Roman"/>
          <w:bCs/>
          <w:sz w:val="28"/>
          <w:szCs w:val="28"/>
        </w:rPr>
        <w:t>«</w:t>
      </w:r>
      <w:r w:rsidRPr="009E568E">
        <w:rPr>
          <w:rFonts w:ascii="Times New Roman" w:hAnsi="Times New Roman" w:cs="Times New Roman"/>
          <w:bCs/>
          <w:sz w:val="28"/>
          <w:szCs w:val="28"/>
        </w:rPr>
        <w:t>Поступление в вуз онлайн</w:t>
      </w:r>
      <w:r w:rsidR="007E14E1" w:rsidRPr="009E568E">
        <w:rPr>
          <w:rFonts w:ascii="Times New Roman" w:hAnsi="Times New Roman" w:cs="Times New Roman"/>
          <w:bCs/>
          <w:sz w:val="28"/>
          <w:szCs w:val="28"/>
        </w:rPr>
        <w:t>»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посредством федеральной государственной информационной системы </w:t>
      </w:r>
      <w:r w:rsidR="007E14E1" w:rsidRPr="009E568E">
        <w:rPr>
          <w:rFonts w:ascii="Times New Roman" w:hAnsi="Times New Roman" w:cs="Times New Roman"/>
          <w:bCs/>
          <w:sz w:val="28"/>
          <w:szCs w:val="28"/>
        </w:rPr>
        <w:t>«</w:t>
      </w:r>
      <w:r w:rsidRPr="009E568E">
        <w:rPr>
          <w:rFonts w:ascii="Times New Roman" w:hAnsi="Times New Roman" w:cs="Times New Roman"/>
          <w:bCs/>
          <w:sz w:val="28"/>
          <w:szCs w:val="28"/>
        </w:rPr>
        <w:t>Единый портал государственных и муниципальных услуг (функций)</w:t>
      </w:r>
      <w:r w:rsidR="007E14E1" w:rsidRPr="009E568E">
        <w:rPr>
          <w:rFonts w:ascii="Times New Roman" w:hAnsi="Times New Roman" w:cs="Times New Roman"/>
          <w:bCs/>
          <w:sz w:val="28"/>
          <w:szCs w:val="28"/>
        </w:rPr>
        <w:t>»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(далее - ЕПГУ);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ж) образец договора об оказании платных образовательных услуг;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з) информация о наличии общежития(ий);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2) не позднее 1 июня: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б) информация о количестве мест в общежитиях для иногородних обучающихся;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в) расписание вступительных испытаний;</w:t>
      </w:r>
    </w:p>
    <w:p w:rsidR="004A4961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3) не позднее чем за 5 месяцев до начала зачисления на места по договорам об оказании платных образовательных услуг </w:t>
      </w:r>
      <w:r w:rsidR="007E14E1" w:rsidRPr="009E568E">
        <w:rPr>
          <w:rFonts w:ascii="Times New Roman" w:hAnsi="Times New Roman" w:cs="Times New Roman"/>
          <w:bCs/>
          <w:sz w:val="28"/>
          <w:szCs w:val="28"/>
        </w:rPr>
        <w:t>–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количество указанных мест.</w:t>
      </w:r>
    </w:p>
    <w:p w:rsidR="004A4961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="004A4961" w:rsidRPr="009E568E">
        <w:rPr>
          <w:rFonts w:ascii="Times New Roman" w:hAnsi="Times New Roman" w:cs="Times New Roman"/>
          <w:bCs/>
          <w:sz w:val="28"/>
          <w:szCs w:val="28"/>
        </w:rPr>
        <w:t xml:space="preserve">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включительно.</w:t>
      </w:r>
    </w:p>
    <w:p w:rsidR="004A165B" w:rsidRPr="009E568E" w:rsidRDefault="004A4961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Помимо официального сайта </w:t>
      </w:r>
      <w:r w:rsidR="004A165B"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может размещать указанную информацию в свободном доступе иными способами, определяемыми </w:t>
      </w:r>
      <w:r w:rsidR="004A165B" w:rsidRPr="009E568E">
        <w:rPr>
          <w:rFonts w:ascii="Times New Roman" w:hAnsi="Times New Roman" w:cs="Times New Roman"/>
          <w:bCs/>
          <w:sz w:val="28"/>
          <w:szCs w:val="28"/>
        </w:rPr>
        <w:t>самостоятельно.</w:t>
      </w:r>
    </w:p>
    <w:p w:rsidR="004A4961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29</w:t>
      </w:r>
      <w:r w:rsidR="004A4961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E568E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4A4961" w:rsidRPr="009E568E">
        <w:rPr>
          <w:rFonts w:ascii="Times New Roman" w:hAnsi="Times New Roman" w:cs="Times New Roman"/>
          <w:bCs/>
          <w:sz w:val="28"/>
          <w:szCs w:val="28"/>
        </w:rPr>
        <w:t xml:space="preserve"> обеспечивает функционирование телефонных линий и раздела официального сайта для ответов на обращения, связанные с приемом.</w:t>
      </w:r>
    </w:p>
    <w:p w:rsidR="004A4961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30</w:t>
      </w:r>
      <w:r w:rsidR="004A4961" w:rsidRPr="009E568E">
        <w:rPr>
          <w:rFonts w:ascii="Times New Roman" w:hAnsi="Times New Roman" w:cs="Times New Roman"/>
          <w:bCs/>
          <w:sz w:val="28"/>
          <w:szCs w:val="28"/>
        </w:rPr>
        <w:t>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:rsidR="004A4961" w:rsidRPr="009E568E" w:rsidRDefault="004A4961" w:rsidP="0073735B">
      <w:pPr>
        <w:pStyle w:val="1"/>
        <w:spacing w:line="240" w:lineRule="auto"/>
        <w:ind w:firstLine="709"/>
        <w:rPr>
          <w:caps w:val="0"/>
          <w:sz w:val="24"/>
          <w:szCs w:val="24"/>
        </w:rPr>
      </w:pPr>
    </w:p>
    <w:p w:rsidR="00EE1386" w:rsidRPr="009E568E" w:rsidRDefault="00245F63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5" w:name="_Toc130803633"/>
      <w:r w:rsidRPr="009E568E">
        <w:rPr>
          <w:caps w:val="0"/>
        </w:rPr>
        <w:t>I</w:t>
      </w:r>
      <w:r w:rsidR="004A4961" w:rsidRPr="009E568E">
        <w:rPr>
          <w:caps w:val="0"/>
        </w:rPr>
        <w:t>V</w:t>
      </w:r>
      <w:r w:rsidR="00853F1C" w:rsidRPr="009E568E">
        <w:rPr>
          <w:caps w:val="0"/>
        </w:rPr>
        <w:t>. Приём документов</w:t>
      </w:r>
      <w:r w:rsidRPr="009E568E">
        <w:rPr>
          <w:caps w:val="0"/>
        </w:rPr>
        <w:t xml:space="preserve"> в НВГУ</w:t>
      </w:r>
      <w:bookmarkEnd w:id="5"/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31. Для поступления на обучение поступающий подает заявление о приеме на обучение с приложением необходимых документов (далее вместе - документы, необходимые для поступления). Университет принимает от поступающего документы, необходимые для поступления, при представлении заявления о согласии на обработку его персональных данных</w:t>
      </w:r>
      <w:r w:rsidR="00D55327" w:rsidRPr="009E568E">
        <w:rPr>
          <w:rFonts w:ascii="Times New Roman" w:hAnsi="Times New Roman" w:cs="Times New Roman"/>
          <w:bCs/>
          <w:sz w:val="28"/>
          <w:szCs w:val="28"/>
        </w:rPr>
        <w:t>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N 152-ФЗ "О персональных данных"</w:t>
      </w:r>
      <w:r w:rsidRPr="009E568E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намерении одновременно участвовать в конкурсе </w:t>
      </w:r>
      <w:r w:rsidR="009177A1" w:rsidRPr="009E568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нескольким направлениям подготовки и одновременно поступать в НВГУ по различным условиям поступления поступающий подает одно заявление, в котором указываются направления подготовки и условия поступления. </w:t>
      </w:r>
    </w:p>
    <w:p w:rsidR="00527524" w:rsidRPr="009E568E" w:rsidRDefault="00527524" w:rsidP="001B7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В заявлении о приеме поступающий указывает:</w:t>
      </w:r>
    </w:p>
    <w:p w:rsidR="00527524" w:rsidRPr="009E568E" w:rsidRDefault="00527524" w:rsidP="001B7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условия поступления, указанные в подпунктах 1 - 5 пункта 7 Правил, по которым поступающий хочет быть зачисленным в организацию на соответствующие места;</w:t>
      </w:r>
    </w:p>
    <w:p w:rsidR="00527524" w:rsidRPr="009E568E" w:rsidRDefault="00527524" w:rsidP="001B7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приоритеты зачисления по различным условиям поступления, указанным в подпунктах 1 - 3 пункта 7 Правил (далее - приоритеты зачисления), отдельно для поступления на обучение на места в рамках контрольных цифр и по договорам об оказании платных образовательных услуг.</w:t>
      </w:r>
    </w:p>
    <w:p w:rsidR="00527524" w:rsidRPr="009E568E" w:rsidRDefault="00527524" w:rsidP="001B7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Поступающий на места в рамках контрольных цифр указывает следующие приоритеты зачисления:</w:t>
      </w:r>
    </w:p>
    <w:p w:rsidR="00527524" w:rsidRPr="009E568E" w:rsidRDefault="00527524" w:rsidP="001B7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для поступления на места в пределах целевой квоты - приоритет зачисления на указанные места (далее - приоритет целевой квоты);</w:t>
      </w:r>
    </w:p>
    <w:p w:rsidR="00527524" w:rsidRPr="009E568E" w:rsidRDefault="00527524" w:rsidP="001B7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для поступления на основные места в рамках контрольных циф</w:t>
      </w:r>
      <w:r w:rsidR="00844AC4" w:rsidRPr="009E568E">
        <w:rPr>
          <w:rFonts w:ascii="Times New Roman" w:hAnsi="Times New Roman" w:cs="Times New Roman"/>
          <w:sz w:val="28"/>
          <w:szCs w:val="28"/>
        </w:rPr>
        <w:t xml:space="preserve">р </w:t>
      </w:r>
      <w:r w:rsidRPr="009E568E">
        <w:rPr>
          <w:rFonts w:ascii="Times New Roman" w:hAnsi="Times New Roman" w:cs="Times New Roman"/>
          <w:sz w:val="28"/>
          <w:szCs w:val="28"/>
        </w:rPr>
        <w:t>- приоритет зачисления на указанные места (далее - приоритет иных мест).</w:t>
      </w:r>
    </w:p>
    <w:p w:rsidR="00527524" w:rsidRPr="009E568E" w:rsidRDefault="00527524" w:rsidP="001B79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Приоритеты зачисления обозначаются порядковыми номерами. Высота приоритетов зачисления (приоритетность зачисления) уменьшается с возрастанием указанных номеров.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32. Заявление о приеме, подаваемое поступающим, должно предусматривать заверение личной подписью поступающего следующих фактов: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2) ознакомление поступающего с правилами приема, утвержденными организацией самостоятельно, а также с документами и информацией, указанными в части 2 статьи 55 Федерального закона №273-ФЗ;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</w:t>
      </w:r>
      <w:r w:rsidR="004742C1" w:rsidRPr="009E568E">
        <w:rPr>
          <w:rFonts w:ascii="Times New Roman" w:hAnsi="Times New Roman" w:cs="Times New Roman"/>
          <w:sz w:val="28"/>
          <w:szCs w:val="28"/>
        </w:rPr>
        <w:t>) при поступлении на обучение на места в рамках контрольных цифр - получение соответствующего высшего образования впервые (при поступлении на обучение по программам магистратуры - отсутствие у поступающего диплома специалиста, диплома магистра),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</w:t>
      </w:r>
      <w:r w:rsidR="00F932E8" w:rsidRPr="009E568E">
        <w:rPr>
          <w:rFonts w:ascii="Times New Roman" w:hAnsi="Times New Roman" w:cs="Times New Roman"/>
          <w:sz w:val="28"/>
          <w:szCs w:val="28"/>
        </w:rPr>
        <w:t>.</w:t>
      </w:r>
    </w:p>
    <w:p w:rsidR="00120964" w:rsidRPr="009E568E" w:rsidRDefault="0012096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32.1. В заявлении о приеме указывается страховой номер индивидуального лицевого счета в системе индивидуального </w:t>
      </w:r>
      <w:r w:rsidRPr="009E568E">
        <w:rPr>
          <w:rFonts w:ascii="Times New Roman" w:hAnsi="Times New Roman" w:cs="Times New Roman"/>
          <w:sz w:val="28"/>
          <w:szCs w:val="28"/>
        </w:rPr>
        <w:lastRenderedPageBreak/>
        <w:t>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</w:p>
    <w:p w:rsidR="00C25943" w:rsidRPr="009E568E" w:rsidRDefault="00C25943" w:rsidP="00C25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32.2. Поступающий может внести изменения в заявление о приеме, в том числе изменить приоритеты зачисления в следующие сроки. </w:t>
      </w:r>
    </w:p>
    <w:p w:rsidR="00C25943" w:rsidRPr="009E568E" w:rsidRDefault="00C25943" w:rsidP="00C25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приеме на обучение на места в рамках контрольных цифр по программам магистратуры поступающий может внести указанные изменения в заявление о приеме до дня завершения приема документов, установленного в соответствии с абзацем третьим пункта 12 Правил, включительно.</w:t>
      </w:r>
    </w:p>
    <w:p w:rsidR="00C25943" w:rsidRPr="009E568E" w:rsidRDefault="00C25943" w:rsidP="00C25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приеме на обучение на места с оплатой стоимости обучения по программам бакалавриата и программам специалитета указанные изменения могут быть внесены в заявление до дня завершения приема документов, установленного в соответствии с абзацами четвертым пункта 12 Правил, включительно.</w:t>
      </w:r>
    </w:p>
    <w:p w:rsidR="00C25943" w:rsidRPr="009E568E" w:rsidRDefault="008513A3" w:rsidP="0085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32.</w:t>
      </w:r>
      <w:r w:rsidR="00C25943" w:rsidRPr="009E568E">
        <w:rPr>
          <w:rFonts w:ascii="Times New Roman" w:hAnsi="Times New Roman" w:cs="Times New Roman"/>
          <w:sz w:val="28"/>
          <w:szCs w:val="28"/>
        </w:rPr>
        <w:t>3. При подаче заявления о приеме в электронной форме посредством электронной информационной системы НВГУ или посредством ЕПГУ подтверждение фактов, указанных в подпунктах 1 - 3 пункта 32 Правил, производится посредством внесения в заявление о приеме соответствующей отметки.</w:t>
      </w:r>
    </w:p>
    <w:p w:rsidR="004A165B" w:rsidRPr="009E568E" w:rsidRDefault="00F932E8" w:rsidP="00C25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33</w:t>
      </w:r>
      <w:r w:rsidR="004A165B" w:rsidRPr="009E568E">
        <w:rPr>
          <w:rFonts w:ascii="Times New Roman" w:hAnsi="Times New Roman" w:cs="Times New Roman"/>
          <w:sz w:val="28"/>
          <w:szCs w:val="28"/>
        </w:rPr>
        <w:t>. При подаче заявления о приеме поступающий представляет:</w:t>
      </w:r>
    </w:p>
    <w:p w:rsidR="004A165B" w:rsidRPr="009E568E" w:rsidRDefault="004A165B" w:rsidP="00C25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2) документ установленного образца, указанный в пункте 4</w:t>
      </w:r>
      <w:r w:rsidR="00F932E8" w:rsidRPr="009E568E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9E568E">
        <w:rPr>
          <w:rFonts w:ascii="Times New Roman" w:hAnsi="Times New Roman" w:cs="Times New Roman"/>
          <w:sz w:val="28"/>
          <w:szCs w:val="28"/>
        </w:rPr>
        <w:t xml:space="preserve">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:rsidR="008513A3" w:rsidRPr="009E568E" w:rsidRDefault="004A165B" w:rsidP="0085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Поступающий может представить один или несколько документов установленного образца.</w:t>
      </w:r>
      <w:r w:rsidR="008513A3" w:rsidRPr="009E568E">
        <w:rPr>
          <w:rFonts w:ascii="Times New Roman" w:hAnsi="Times New Roman" w:cs="Times New Roman"/>
          <w:sz w:val="28"/>
          <w:szCs w:val="28"/>
        </w:rPr>
        <w:t xml:space="preserve"> В случае представления нескольких документов установленного образца поступающий использует для зачисления на места в рамках контрольных цифр оригинал только одного из указанных документов.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3) </w:t>
      </w:r>
      <w:r w:rsidR="00120964" w:rsidRPr="009E568E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 (при наличии)</w:t>
      </w:r>
      <w:r w:rsidRPr="009E568E">
        <w:rPr>
          <w:rFonts w:ascii="Times New Roman" w:hAnsi="Times New Roman" w:cs="Times New Roman"/>
          <w:sz w:val="28"/>
          <w:szCs w:val="28"/>
        </w:rPr>
        <w:t>;</w:t>
      </w:r>
    </w:p>
    <w:p w:rsidR="004A165B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4"/>
      <w:bookmarkStart w:id="7" w:name="Par25"/>
      <w:bookmarkEnd w:id="6"/>
      <w:bookmarkEnd w:id="7"/>
      <w:r w:rsidRPr="009E568E">
        <w:rPr>
          <w:rFonts w:ascii="Times New Roman" w:hAnsi="Times New Roman" w:cs="Times New Roman"/>
          <w:sz w:val="28"/>
          <w:szCs w:val="28"/>
        </w:rPr>
        <w:t>4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) при необходимости создания специальных условий, указанных в </w:t>
      </w:r>
      <w:hyperlink r:id="rId11" w:history="1">
        <w:r w:rsidR="004A165B" w:rsidRPr="009E568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A2828" w:rsidRPr="009E568E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4A165B"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="003A2828" w:rsidRPr="009E568E">
        <w:rPr>
          <w:rFonts w:ascii="Times New Roman" w:hAnsi="Times New Roman" w:cs="Times New Roman"/>
          <w:sz w:val="28"/>
          <w:szCs w:val="28"/>
        </w:rPr>
        <w:t>Правил</w:t>
      </w:r>
      <w:r w:rsidR="004A165B" w:rsidRPr="009E568E">
        <w:rPr>
          <w:rFonts w:ascii="Times New Roman" w:hAnsi="Times New Roman" w:cs="Times New Roman"/>
          <w:sz w:val="28"/>
          <w:szCs w:val="28"/>
        </w:rPr>
        <w:t>, - документ, подтверждающий инвалидность или ограниченные возможности здоровья, требующие создания указанных условий;</w:t>
      </w:r>
    </w:p>
    <w:p w:rsidR="004A165B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6"/>
      <w:bookmarkStart w:id="9" w:name="Par27"/>
      <w:bookmarkEnd w:id="8"/>
      <w:bookmarkEnd w:id="9"/>
      <w:r w:rsidRPr="009E568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A165B" w:rsidRPr="009E568E">
        <w:rPr>
          <w:rFonts w:ascii="Times New Roman" w:hAnsi="Times New Roman" w:cs="Times New Roman"/>
          <w:sz w:val="28"/>
          <w:szCs w:val="28"/>
        </w:rPr>
        <w:t>)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поступающего);</w:t>
      </w:r>
    </w:p>
    <w:p w:rsidR="004A165B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6</w:t>
      </w:r>
      <w:r w:rsidR="004A165B" w:rsidRPr="009E568E">
        <w:rPr>
          <w:rFonts w:ascii="Times New Roman" w:hAnsi="Times New Roman" w:cs="Times New Roman"/>
          <w:sz w:val="28"/>
          <w:szCs w:val="28"/>
        </w:rPr>
        <w:t>) иные документы (представляются по усмотрению поступающего);</w:t>
      </w:r>
    </w:p>
    <w:p w:rsidR="004A165B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7</w:t>
      </w:r>
      <w:r w:rsidR="004A165B" w:rsidRPr="009E568E">
        <w:rPr>
          <w:rFonts w:ascii="Times New Roman" w:hAnsi="Times New Roman" w:cs="Times New Roman"/>
          <w:sz w:val="28"/>
          <w:szCs w:val="28"/>
        </w:rPr>
        <w:t>) фотографи</w:t>
      </w:r>
      <w:r w:rsidR="008513A3" w:rsidRPr="009E568E">
        <w:rPr>
          <w:rFonts w:ascii="Times New Roman" w:hAnsi="Times New Roman" w:cs="Times New Roman"/>
          <w:sz w:val="28"/>
          <w:szCs w:val="28"/>
        </w:rPr>
        <w:t>ю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поступающего - для лиц, поступающих на обучение по результатам вступительных испытаний, проводимых </w:t>
      </w:r>
      <w:r w:rsidRPr="009E568E">
        <w:rPr>
          <w:rFonts w:ascii="Times New Roman" w:hAnsi="Times New Roman" w:cs="Times New Roman"/>
          <w:sz w:val="28"/>
          <w:szCs w:val="28"/>
        </w:rPr>
        <w:t>НВГУ самостоятельно</w:t>
      </w:r>
      <w:r w:rsidR="004A165B" w:rsidRPr="009E568E">
        <w:rPr>
          <w:rFonts w:ascii="Times New Roman" w:hAnsi="Times New Roman" w:cs="Times New Roman"/>
          <w:sz w:val="28"/>
          <w:szCs w:val="28"/>
        </w:rPr>
        <w:t>.</w:t>
      </w:r>
    </w:p>
    <w:p w:rsidR="00120964" w:rsidRPr="009E568E" w:rsidRDefault="00F932E8" w:rsidP="008E4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34</w:t>
      </w:r>
      <w:r w:rsidR="004A165B" w:rsidRPr="009E568E">
        <w:rPr>
          <w:rFonts w:ascii="Times New Roman" w:hAnsi="Times New Roman" w:cs="Times New Roman"/>
          <w:sz w:val="28"/>
          <w:szCs w:val="28"/>
        </w:rPr>
        <w:t>. Документ установленного образца представляется поступающим при подаче документов, необходимых для поступления, или в более поздний срок</w:t>
      </w:r>
      <w:r w:rsidR="00120964" w:rsidRPr="009E568E">
        <w:rPr>
          <w:rFonts w:ascii="Times New Roman" w:hAnsi="Times New Roman" w:cs="Times New Roman"/>
          <w:sz w:val="28"/>
          <w:szCs w:val="28"/>
        </w:rPr>
        <w:t>,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="00120964" w:rsidRPr="009E568E">
        <w:rPr>
          <w:rFonts w:ascii="Times New Roman" w:hAnsi="Times New Roman" w:cs="Times New Roman"/>
          <w:sz w:val="28"/>
          <w:szCs w:val="28"/>
        </w:rPr>
        <w:t xml:space="preserve">но не позднее дня завершения приема документов, установленного абзацем третьим пункта 12 Правил. Свидетельство о признании иностранного образования (при необходимости) представляется </w:t>
      </w:r>
      <w:r w:rsidR="008513A3" w:rsidRPr="009E568E">
        <w:rPr>
          <w:rFonts w:ascii="Times New Roman" w:hAnsi="Times New Roman" w:cs="Times New Roman"/>
          <w:sz w:val="28"/>
          <w:szCs w:val="28"/>
        </w:rPr>
        <w:t xml:space="preserve">не позднее дня завершения </w:t>
      </w:r>
      <w:r w:rsidR="00A117C4" w:rsidRPr="009E568E">
        <w:rPr>
          <w:rFonts w:ascii="Times New Roman" w:hAnsi="Times New Roman" w:cs="Times New Roman"/>
          <w:sz w:val="28"/>
          <w:szCs w:val="28"/>
        </w:rPr>
        <w:t xml:space="preserve">выставления на ЕПГУ отметок о представлении в Университет оригинала документа установленного образца, приема оригинала документа установленного образца, заключения договоров об оказании платных образовательных услуг, указанного в </w:t>
      </w:r>
      <w:hyperlink r:id="rId12" w:history="1">
        <w:r w:rsidR="008513A3" w:rsidRPr="009E568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B7C73" w:rsidRPr="009E568E">
          <w:rPr>
            <w:rFonts w:ascii="Times New Roman" w:hAnsi="Times New Roman" w:cs="Times New Roman"/>
            <w:sz w:val="28"/>
            <w:szCs w:val="28"/>
          </w:rPr>
          <w:t>73</w:t>
        </w:r>
      </w:hyperlink>
      <w:r w:rsidR="008513A3" w:rsidRPr="009E568E">
        <w:rPr>
          <w:rFonts w:ascii="Times New Roman" w:hAnsi="Times New Roman" w:cs="Times New Roman"/>
          <w:sz w:val="28"/>
          <w:szCs w:val="28"/>
        </w:rPr>
        <w:t xml:space="preserve"> П</w:t>
      </w:r>
      <w:r w:rsidR="00FB7C73" w:rsidRPr="009E568E">
        <w:rPr>
          <w:rFonts w:ascii="Times New Roman" w:hAnsi="Times New Roman" w:cs="Times New Roman"/>
          <w:sz w:val="28"/>
          <w:szCs w:val="28"/>
        </w:rPr>
        <w:t>равил</w:t>
      </w:r>
      <w:r w:rsidR="008513A3" w:rsidRPr="009E568E">
        <w:rPr>
          <w:rFonts w:ascii="Times New Roman" w:hAnsi="Times New Roman" w:cs="Times New Roman"/>
          <w:sz w:val="28"/>
          <w:szCs w:val="28"/>
        </w:rPr>
        <w:t>.</w:t>
      </w:r>
    </w:p>
    <w:p w:rsidR="004A165B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35</w:t>
      </w:r>
      <w:r w:rsidR="004A165B" w:rsidRPr="009E568E">
        <w:rPr>
          <w:rFonts w:ascii="Times New Roman" w:hAnsi="Times New Roman" w:cs="Times New Roman"/>
          <w:sz w:val="28"/>
          <w:szCs w:val="28"/>
        </w:rPr>
        <w:t>. Документы, указанные в подпункт</w:t>
      </w:r>
      <w:r w:rsidRPr="009E568E">
        <w:rPr>
          <w:rFonts w:ascii="Times New Roman" w:hAnsi="Times New Roman" w:cs="Times New Roman"/>
          <w:sz w:val="28"/>
          <w:szCs w:val="28"/>
        </w:rPr>
        <w:t>е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4 пункта </w:t>
      </w:r>
      <w:r w:rsidRPr="009E568E">
        <w:rPr>
          <w:rFonts w:ascii="Times New Roman" w:hAnsi="Times New Roman" w:cs="Times New Roman"/>
          <w:sz w:val="28"/>
          <w:szCs w:val="28"/>
        </w:rPr>
        <w:t>33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П</w:t>
      </w:r>
      <w:r w:rsidRPr="009E568E">
        <w:rPr>
          <w:rFonts w:ascii="Times New Roman" w:hAnsi="Times New Roman" w:cs="Times New Roman"/>
          <w:sz w:val="28"/>
          <w:szCs w:val="28"/>
        </w:rPr>
        <w:t>равил</w:t>
      </w:r>
      <w:r w:rsidR="004A165B" w:rsidRPr="009E568E">
        <w:rPr>
          <w:rFonts w:ascii="Times New Roman" w:hAnsi="Times New Roman" w:cs="Times New Roman"/>
          <w:sz w:val="28"/>
          <w:szCs w:val="28"/>
        </w:rPr>
        <w:t>, принимаются организацией высшего образования, если они действительны на день подачи заявления о приеме.</w:t>
      </w:r>
    </w:p>
    <w:p w:rsidR="004A165B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36</w:t>
      </w:r>
      <w:r w:rsidR="004A165B" w:rsidRPr="009E568E">
        <w:rPr>
          <w:rFonts w:ascii="Times New Roman" w:hAnsi="Times New Roman" w:cs="Times New Roman"/>
          <w:sz w:val="28"/>
          <w:szCs w:val="28"/>
        </w:rPr>
        <w:t>. При подаче документов, необходимых для поступления, поступающие могут представлять оригиналы или копии (электронные образы) документов, без представления их оригиналов. Заверени</w:t>
      </w:r>
      <w:r w:rsidR="00845723" w:rsidRPr="009E568E">
        <w:rPr>
          <w:rFonts w:ascii="Times New Roman" w:hAnsi="Times New Roman" w:cs="Times New Roman"/>
          <w:sz w:val="28"/>
          <w:szCs w:val="28"/>
        </w:rPr>
        <w:t>е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указанных копий (электронных образов) не требуется.</w:t>
      </w:r>
    </w:p>
    <w:p w:rsidR="00845723" w:rsidRPr="009E568E" w:rsidRDefault="00845723" w:rsidP="00845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подаче заявления о приеме посредством ЕПГУ документ установленного образца считается представленным в копии, если информация о нем подтверждена в федеральной информационной системе "Федеральный реестр сведений о документах об образовании и (или) о квалификации, документах об обучении" (далее - ФРДО).</w:t>
      </w:r>
    </w:p>
    <w:p w:rsidR="00845723" w:rsidRPr="009E568E" w:rsidRDefault="00845723" w:rsidP="00845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Иные документы считаются представленными в копиях, если информация о них подтверждена сведениями, имеющимися на ЕПГУ или в иных государственных информационных системах.</w:t>
      </w:r>
    </w:p>
    <w:p w:rsidR="00845723" w:rsidRPr="009E568E" w:rsidRDefault="00845723" w:rsidP="00845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Если информация о документе установленного образца не подтверждена в ФРДО, информация об ином документе не подтверждена сведениями, имеющимися на ЕПГУ или в иных государственных информационных системах, поступающий представляет указанный документ в соответствии с абзацем первым настоящего пункта.</w:t>
      </w:r>
    </w:p>
    <w:p w:rsidR="00845723" w:rsidRPr="009E568E" w:rsidRDefault="00845723" w:rsidP="008457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Поступающие могут по своему усмотрению представить копии и (или) оригиналы документов установленного образца, информация о которых подтверждена в ФРДО, копии и (или) оригиналы иных документов, </w:t>
      </w:r>
      <w:r w:rsidRPr="009E568E">
        <w:rPr>
          <w:rFonts w:ascii="Times New Roman" w:hAnsi="Times New Roman" w:cs="Times New Roman"/>
          <w:sz w:val="28"/>
          <w:szCs w:val="28"/>
        </w:rPr>
        <w:lastRenderedPageBreak/>
        <w:t>информация о которых подтверждена сведениями, имеющимися на ЕПГУ или в иных государственных информационных системах.</w:t>
      </w:r>
    </w:p>
    <w:p w:rsidR="004A165B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37</w:t>
      </w:r>
      <w:r w:rsidR="004A165B" w:rsidRPr="009E568E">
        <w:rPr>
          <w:rFonts w:ascii="Times New Roman" w:hAnsi="Times New Roman" w:cs="Times New Roman"/>
          <w:sz w:val="28"/>
          <w:szCs w:val="28"/>
        </w:rPr>
        <w:t>. Заявление о приеме представляется на русском языке.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4A165B" w:rsidRPr="009E568E" w:rsidRDefault="004A165B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4A165B" w:rsidRPr="009E568E" w:rsidRDefault="00381D1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38</w:t>
      </w:r>
      <w:r w:rsidR="004A165B" w:rsidRPr="009E568E">
        <w:rPr>
          <w:rFonts w:ascii="Times New Roman" w:hAnsi="Times New Roman" w:cs="Times New Roman"/>
          <w:sz w:val="28"/>
          <w:szCs w:val="28"/>
        </w:rPr>
        <w:t>. Документы, необходимые для поступления, представляются (направляютс</w:t>
      </w:r>
      <w:r w:rsidR="00F932E8" w:rsidRPr="009E568E">
        <w:rPr>
          <w:rFonts w:ascii="Times New Roman" w:hAnsi="Times New Roman" w:cs="Times New Roman"/>
          <w:sz w:val="28"/>
          <w:szCs w:val="28"/>
        </w:rPr>
        <w:t xml:space="preserve">я) </w:t>
      </w:r>
      <w:r w:rsidR="006D4B16" w:rsidRPr="009E568E">
        <w:rPr>
          <w:rFonts w:ascii="Times New Roman" w:hAnsi="Times New Roman" w:cs="Times New Roman"/>
          <w:sz w:val="28"/>
          <w:szCs w:val="28"/>
        </w:rPr>
        <w:t xml:space="preserve">поступающим </w:t>
      </w:r>
      <w:r w:rsidR="00F932E8" w:rsidRPr="009E568E">
        <w:rPr>
          <w:rFonts w:ascii="Times New Roman" w:hAnsi="Times New Roman" w:cs="Times New Roman"/>
          <w:sz w:val="28"/>
          <w:szCs w:val="28"/>
        </w:rPr>
        <w:t>в НВГУ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F932E8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1) представляются лично поступающим в приемную комиссию, расположенную по адресу: ХМАО-Югра, г. Нижневартовск, ул. Ленина, 56;</w:t>
      </w:r>
    </w:p>
    <w:p w:rsidR="00F932E8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2) направляются через операторов почтовой связи общего пользования на адрес 628605, ХМАО-Югра, г. Нижневартовск. ул. Ленина, 56 (с пометкой «Приемная комиссия»);</w:t>
      </w:r>
    </w:p>
    <w:p w:rsidR="00F932E8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3) направляются в электронной форме посредством электронной информационной системы НВГУ (раздел «Поступить-онлайн» сайта abiturient.nvsu.ru)</w:t>
      </w:r>
      <w:r w:rsidR="006D4B16" w:rsidRPr="009E568E">
        <w:rPr>
          <w:rFonts w:ascii="Times New Roman" w:hAnsi="Times New Roman" w:cs="Times New Roman"/>
          <w:sz w:val="28"/>
          <w:szCs w:val="28"/>
        </w:rPr>
        <w:t>, а также посредством ЕПГУ (в случае его использования)</w:t>
      </w:r>
      <w:r w:rsidRPr="009E568E">
        <w:rPr>
          <w:rFonts w:ascii="Times New Roman" w:hAnsi="Times New Roman" w:cs="Times New Roman"/>
          <w:sz w:val="28"/>
          <w:szCs w:val="28"/>
        </w:rPr>
        <w:t>.</w:t>
      </w:r>
    </w:p>
    <w:p w:rsidR="006D4B16" w:rsidRPr="009E568E" w:rsidRDefault="006D4B16" w:rsidP="0073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Университет обеспечивает возможность представления (направления) документов, необходимых для поступления, всеми указанными способами (посредством ЕПГУ - в случае его использования).</w:t>
      </w:r>
    </w:p>
    <w:p w:rsidR="00F932E8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Документы принимаются в сроки, установленные пунктами 11 и 12 Правил. </w:t>
      </w:r>
    </w:p>
    <w:p w:rsidR="00F932E8" w:rsidRPr="009E568E" w:rsidRDefault="00F932E8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В случае если документы, необходимые для поступления, представляются в организацию лично поступающим, поступающему выдается расписка в приеме документов.</w:t>
      </w:r>
    </w:p>
    <w:p w:rsidR="0073414A" w:rsidRPr="009E568E" w:rsidRDefault="0073414A" w:rsidP="00734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38.1. В случае использования ЕПГУ для подачи документов, необходимых для поступления, НВГУ вправе не проводить прием указанных документов посредством электронной информационной системы организации.</w:t>
      </w:r>
    </w:p>
    <w:p w:rsidR="004A165B" w:rsidRPr="009E568E" w:rsidRDefault="00381D1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39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. </w:t>
      </w:r>
      <w:r w:rsidR="0073414A" w:rsidRPr="009E568E">
        <w:rPr>
          <w:rFonts w:ascii="Times New Roman" w:hAnsi="Times New Roman" w:cs="Times New Roman"/>
          <w:sz w:val="28"/>
          <w:szCs w:val="28"/>
        </w:rPr>
        <w:t>Университет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:rsidR="00C871EE" w:rsidRPr="009E568E" w:rsidRDefault="004A165B" w:rsidP="00C8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4</w:t>
      </w:r>
      <w:r w:rsidR="00381D17" w:rsidRPr="009E568E">
        <w:rPr>
          <w:rFonts w:ascii="Times New Roman" w:hAnsi="Times New Roman" w:cs="Times New Roman"/>
          <w:sz w:val="28"/>
          <w:szCs w:val="28"/>
        </w:rPr>
        <w:t>0</w:t>
      </w:r>
      <w:r w:rsidRPr="009E568E">
        <w:rPr>
          <w:rFonts w:ascii="Times New Roman" w:hAnsi="Times New Roman" w:cs="Times New Roman"/>
          <w:sz w:val="28"/>
          <w:szCs w:val="28"/>
        </w:rPr>
        <w:t xml:space="preserve">. </w:t>
      </w:r>
      <w:r w:rsidR="00C871EE" w:rsidRPr="009E568E">
        <w:rPr>
          <w:rFonts w:ascii="Times New Roman" w:hAnsi="Times New Roman" w:cs="Times New Roman"/>
          <w:sz w:val="28"/>
          <w:szCs w:val="28"/>
        </w:rPr>
        <w:t xml:space="preserve">Поступающий имеет право на любом этапе поступления на обучение подать заявление об отзыве из Университета оригинала документа установленного образца (отметки о представлении в организацию оригинала документа установленного образца, выставленной поступающим на ЕПГУ) (далее - отзыв оригинала), заявление об отзыве из Университета поданных </w:t>
      </w:r>
      <w:r w:rsidR="00C871EE" w:rsidRPr="009E568E">
        <w:rPr>
          <w:rFonts w:ascii="Times New Roman" w:hAnsi="Times New Roman" w:cs="Times New Roman"/>
          <w:sz w:val="28"/>
          <w:szCs w:val="28"/>
        </w:rPr>
        <w:lastRenderedPageBreak/>
        <w:t>документов (далее - отзыв документов). Поступающий, зачисленный на обучение, имеет право подать заявление об отказе от зачисления.</w:t>
      </w:r>
    </w:p>
    <w:p w:rsidR="00C871EE" w:rsidRPr="009E568E" w:rsidRDefault="00C871EE" w:rsidP="00C8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отзыве оригинала поступающий не исключается из списков лиц, подавших документы, списков поступающих. При отзыве документов поступающий исключается из списков лиц, подавших документы в Университет, списков поступающих в Университет и не подлежит зачислению в НВГУ (исключается из числа зачисленных). При отказе от зачисления поступающий исключается из числа зачисленных.</w:t>
      </w:r>
    </w:p>
    <w:p w:rsidR="00C871EE" w:rsidRPr="009E568E" w:rsidRDefault="00C871EE" w:rsidP="00C87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Поступающий, зачисленный на места в рамках контрольных цифр и желающий осуществить отзыв оригинала, подает заявление об отзыве оригинала с одновременной подачей заявления об отказе от зачисления.</w:t>
      </w:r>
    </w:p>
    <w:p w:rsidR="004A165B" w:rsidRPr="009E568E" w:rsidRDefault="006D4B16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="00381D17" w:rsidRPr="009E568E">
        <w:rPr>
          <w:rFonts w:ascii="Times New Roman" w:hAnsi="Times New Roman" w:cs="Times New Roman"/>
          <w:sz w:val="28"/>
          <w:szCs w:val="28"/>
        </w:rPr>
        <w:t>41</w:t>
      </w:r>
      <w:r w:rsidR="004A165B" w:rsidRPr="009E568E">
        <w:rPr>
          <w:rFonts w:ascii="Times New Roman" w:hAnsi="Times New Roman" w:cs="Times New Roman"/>
          <w:sz w:val="28"/>
          <w:szCs w:val="28"/>
        </w:rPr>
        <w:t>. До истечения срока приема на места в рамках контрольных цифр по конкретным условиям поступления, указанным в подпунктах 1 - 3 пункта 7 П</w:t>
      </w:r>
      <w:r w:rsidR="00381D17" w:rsidRPr="009E568E">
        <w:rPr>
          <w:rFonts w:ascii="Times New Roman" w:hAnsi="Times New Roman" w:cs="Times New Roman"/>
          <w:sz w:val="28"/>
          <w:szCs w:val="28"/>
        </w:rPr>
        <w:t>равил</w:t>
      </w:r>
      <w:r w:rsidR="004A165B" w:rsidRPr="009E568E">
        <w:rPr>
          <w:rFonts w:ascii="Times New Roman" w:hAnsi="Times New Roman" w:cs="Times New Roman"/>
          <w:sz w:val="28"/>
          <w:szCs w:val="28"/>
        </w:rPr>
        <w:t>, поданные документы или оригинал документа установленного образца выдаются поступающему при представлении им в организацию лично заявления соответственно об отзыве документов или об отзыве оригинала:</w:t>
      </w:r>
    </w:p>
    <w:p w:rsidR="004A165B" w:rsidRPr="009E568E" w:rsidRDefault="004A165B" w:rsidP="0073735B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в течение двух часов после подачи заявления - в случае подачи заявления не менее чем за 2 часа до конца рабочего дня;</w:t>
      </w:r>
    </w:p>
    <w:p w:rsidR="004A165B" w:rsidRPr="009E568E" w:rsidRDefault="004A165B" w:rsidP="0073735B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в течение первых двух часов следующего рабочего дня - в случае подачи заявления менее чем за 2 часа до конца рабочего дня.</w:t>
      </w:r>
    </w:p>
    <w:p w:rsidR="00C871EE" w:rsidRPr="009E568E" w:rsidRDefault="00381D17" w:rsidP="00C871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42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. После истечения срока, указанного в пункте </w:t>
      </w:r>
      <w:r w:rsidRPr="009E568E">
        <w:rPr>
          <w:rFonts w:ascii="Times New Roman" w:hAnsi="Times New Roman" w:cs="Times New Roman"/>
          <w:sz w:val="28"/>
          <w:szCs w:val="28"/>
        </w:rPr>
        <w:t>41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Pr="009E568E">
        <w:rPr>
          <w:rFonts w:ascii="Times New Roman" w:hAnsi="Times New Roman" w:cs="Times New Roman"/>
          <w:sz w:val="28"/>
          <w:szCs w:val="28"/>
        </w:rPr>
        <w:t>Правил,</w:t>
      </w:r>
      <w:r w:rsidR="004A165B" w:rsidRPr="009E568E">
        <w:rPr>
          <w:rFonts w:ascii="Times New Roman" w:hAnsi="Times New Roman" w:cs="Times New Roman"/>
          <w:sz w:val="28"/>
          <w:szCs w:val="28"/>
        </w:rPr>
        <w:t xml:space="preserve"> </w:t>
      </w:r>
      <w:r w:rsidR="00C871EE" w:rsidRPr="009E568E">
        <w:rPr>
          <w:rFonts w:ascii="Times New Roman" w:hAnsi="Times New Roman" w:cs="Times New Roman"/>
          <w:sz w:val="28"/>
          <w:szCs w:val="28"/>
        </w:rPr>
        <w:t>поданные документы в части их оригиналов (при наличии) или оригинал документа установленного образца возвращаются поступающему в течение одного рабочего дня после дня поступления в НВГУ заявления об отзыве документов или об отзыве оригинала. В случае невозможности возврата указанных оригиналов они остаются на хранении в Университете.</w:t>
      </w:r>
    </w:p>
    <w:p w:rsidR="00C871EE" w:rsidRPr="009E568E" w:rsidRDefault="00C871EE" w:rsidP="00C871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42.1. При подаче заявления о приеме посредством ЕПГУ личное дело поступающего формируется в электронной и (или) бумажной форме на основании информации и (или) документов, полученных </w:t>
      </w:r>
      <w:r w:rsidR="00EB76CB" w:rsidRPr="009E568E">
        <w:rPr>
          <w:rFonts w:ascii="Times New Roman" w:hAnsi="Times New Roman" w:cs="Times New Roman"/>
          <w:sz w:val="28"/>
          <w:szCs w:val="28"/>
        </w:rPr>
        <w:t>Университетом</w:t>
      </w:r>
      <w:r w:rsidRPr="009E568E">
        <w:rPr>
          <w:rFonts w:ascii="Times New Roman" w:hAnsi="Times New Roman" w:cs="Times New Roman"/>
          <w:sz w:val="28"/>
          <w:szCs w:val="28"/>
        </w:rPr>
        <w:t xml:space="preserve"> из ЕПГУ и (или) представленных поступающим иными способами.</w:t>
      </w:r>
    </w:p>
    <w:p w:rsidR="00C871EE" w:rsidRPr="009E568E" w:rsidRDefault="00C871EE" w:rsidP="00C871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6706" w:rsidRPr="009E568E" w:rsidRDefault="00245F63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10" w:name="_Toc130803634"/>
      <w:bookmarkStart w:id="11" w:name="#5"/>
      <w:r w:rsidRPr="009E568E">
        <w:rPr>
          <w:caps w:val="0"/>
        </w:rPr>
        <w:t>V</w:t>
      </w:r>
      <w:r w:rsidR="00853F1C" w:rsidRPr="009E568E">
        <w:rPr>
          <w:caps w:val="0"/>
        </w:rPr>
        <w:t xml:space="preserve">. </w:t>
      </w:r>
      <w:r w:rsidR="00EB76CB" w:rsidRPr="009E568E">
        <w:rPr>
          <w:caps w:val="0"/>
        </w:rPr>
        <w:t>Вступительные испытания, проводимые НВГУ самостоятельно</w:t>
      </w:r>
      <w:bookmarkEnd w:id="10"/>
    </w:p>
    <w:bookmarkEnd w:id="11"/>
    <w:p w:rsidR="00A43165" w:rsidRPr="009E568E" w:rsidRDefault="00381D1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727455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60E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Вступительные испытания в магистратуру НВГУ проводятся в форме полидисциплинарного компьютерного тестирования </w:t>
      </w:r>
      <w:r w:rsidR="00F1363A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магистерских программ </w:t>
      </w:r>
      <w:r w:rsidR="00651152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(профильный экзамен) </w:t>
      </w:r>
      <w:r w:rsidR="000A60E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форме дополнительных вступительных испытаний творческой направленности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7CCA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651152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47CCA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152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60E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3777" w:rsidRPr="009E568E" w:rsidRDefault="0036377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вступительного испытания устанавливается </w:t>
      </w:r>
      <w:r w:rsidR="00381D17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минимальное количество баллов.</w:t>
      </w:r>
    </w:p>
    <w:p w:rsidR="00381D17" w:rsidRPr="009E568E" w:rsidRDefault="00381D1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lastRenderedPageBreak/>
        <w:t>Результаты вступительных испытаний, проводимых НВГУ самостоятельно, действительны при приеме на очередной учебный год.</w:t>
      </w:r>
    </w:p>
    <w:p w:rsidR="00381D17" w:rsidRPr="009E568E" w:rsidRDefault="00381D1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Поступающий однократно сдает каждое вступительное испытание из числа указанных в настоящем пункте.</w:t>
      </w:r>
    </w:p>
    <w:p w:rsidR="00776E8F" w:rsidRPr="009E568E" w:rsidRDefault="00381D17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0A60E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E8F" w:rsidRPr="009E568E">
        <w:rPr>
          <w:rFonts w:ascii="Times New Roman" w:hAnsi="Times New Roman" w:cs="Times New Roman"/>
          <w:sz w:val="28"/>
          <w:szCs w:val="28"/>
        </w:rPr>
        <w:t>Для проведения вступительных испытаний НВГУ создает экзаменационные и апелляционные комиссии, полномочия и порядок деятельности которых определяются положениями о них, утверждаемыми председателем приемной комиссии.</w:t>
      </w:r>
    </w:p>
    <w:p w:rsidR="00904E43" w:rsidRPr="009E568E" w:rsidRDefault="00904E43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Порядок проведения вступительных испытаний определяется Положением о порядке проведения вступительных испытаний, организованных ФГБОУ ВО «НВГУ» самостоятельно.</w:t>
      </w:r>
    </w:p>
    <w:p w:rsidR="00635444" w:rsidRPr="009E568E" w:rsidRDefault="00776E8F" w:rsidP="0073735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r w:rsidR="00C84C51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Вступительные испытания </w:t>
      </w:r>
      <w:r w:rsidR="00F62F0D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="00A43165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компьютерного </w:t>
      </w:r>
      <w:r w:rsidR="00F62F0D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 по направлениям магистерских программ </w:t>
      </w:r>
      <w:r w:rsidR="00647339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соответствии с расписанием (в том числе по мере формирования групп из числа лиц, подавших необходимые документы) </w:t>
      </w:r>
      <w:r w:rsidR="00E25614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завершаются</w:t>
      </w:r>
      <w:r w:rsidR="00635444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F0D" w:rsidRPr="009E568E" w:rsidRDefault="00F62F0D" w:rsidP="0073735B">
      <w:pPr>
        <w:pStyle w:val="a6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бюджетные места</w:t>
      </w:r>
      <w:r w:rsidR="00947CCA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формы </w:t>
      </w:r>
      <w:r w:rsidR="00892109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E33D5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9EB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августа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F62F0D" w:rsidRPr="009E568E" w:rsidRDefault="00F62F0D" w:rsidP="0073735B">
      <w:pPr>
        <w:pStyle w:val="a6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 с оплатой стоимости обучения </w:t>
      </w:r>
      <w:r w:rsidR="00947CCA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и очно-заочной формы </w:t>
      </w:r>
      <w:r w:rsidR="00892109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33D5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43165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F0CE4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2F0D" w:rsidRPr="009E568E" w:rsidRDefault="00947CCA" w:rsidP="0073735B">
      <w:pPr>
        <w:pStyle w:val="ac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Творческие в</w:t>
      </w:r>
      <w:r w:rsidR="009E09B0" w:rsidRPr="009E568E">
        <w:rPr>
          <w:sz w:val="28"/>
          <w:szCs w:val="28"/>
        </w:rPr>
        <w:t xml:space="preserve">ступительные испытания проводятся по утвержденному расписанию </w:t>
      </w:r>
      <w:r w:rsidR="00E37236" w:rsidRPr="009E568E">
        <w:rPr>
          <w:sz w:val="28"/>
          <w:szCs w:val="28"/>
        </w:rPr>
        <w:t>(в том числе по мере формирования группы численностью не менее 3 человек из числа лиц, подавших необходимые документы)</w:t>
      </w:r>
      <w:r w:rsidR="009E09B0" w:rsidRPr="009E568E">
        <w:rPr>
          <w:sz w:val="28"/>
          <w:szCs w:val="28"/>
        </w:rPr>
        <w:t xml:space="preserve"> и завершаются на бюджетные места и на места с оплатой стоимости обучения</w:t>
      </w:r>
      <w:r w:rsidR="009E09B0" w:rsidRPr="009E568E">
        <w:rPr>
          <w:b/>
          <w:sz w:val="28"/>
          <w:szCs w:val="28"/>
        </w:rPr>
        <w:t xml:space="preserve"> </w:t>
      </w:r>
      <w:r w:rsidR="00967310" w:rsidRPr="009E568E">
        <w:rPr>
          <w:sz w:val="28"/>
          <w:szCs w:val="28"/>
        </w:rPr>
        <w:t>не позднее</w:t>
      </w:r>
      <w:r w:rsidR="009E09B0" w:rsidRPr="009E568E">
        <w:rPr>
          <w:b/>
          <w:sz w:val="28"/>
          <w:szCs w:val="28"/>
        </w:rPr>
        <w:t xml:space="preserve"> </w:t>
      </w:r>
      <w:r w:rsidR="00967310" w:rsidRPr="009E568E">
        <w:rPr>
          <w:b/>
          <w:sz w:val="28"/>
          <w:szCs w:val="28"/>
        </w:rPr>
        <w:t>01</w:t>
      </w:r>
      <w:r w:rsidR="009E09B0" w:rsidRPr="009E568E">
        <w:rPr>
          <w:b/>
          <w:sz w:val="28"/>
          <w:szCs w:val="28"/>
        </w:rPr>
        <w:t xml:space="preserve"> </w:t>
      </w:r>
      <w:r w:rsidR="00967310" w:rsidRPr="009E568E">
        <w:rPr>
          <w:b/>
          <w:sz w:val="28"/>
          <w:szCs w:val="28"/>
        </w:rPr>
        <w:t>августа</w:t>
      </w:r>
      <w:r w:rsidR="002550C5" w:rsidRPr="009E568E">
        <w:rPr>
          <w:b/>
          <w:sz w:val="28"/>
          <w:szCs w:val="28"/>
        </w:rPr>
        <w:t>.</w:t>
      </w:r>
    </w:p>
    <w:p w:rsidR="009D41DC" w:rsidRPr="009E568E" w:rsidRDefault="00F62F0D" w:rsidP="0073735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и время проведения </w:t>
      </w:r>
      <w:r w:rsidR="000A60EE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 по направлениям магистерских программ, </w:t>
      </w:r>
      <w:r w:rsidR="00947CCA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творческих 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вступительных испытаний определяются расписанием. Расписание размещается на официальном сайте НВГУ </w:t>
      </w:r>
      <w:r w:rsidR="009D41DC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D41DC" w:rsidRPr="009E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июня</w:t>
      </w:r>
      <w:r w:rsidR="009D41DC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339" w:rsidRPr="009E568E" w:rsidRDefault="00647339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E8F"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Вступительные испытания проводятся на русском языке.</w:t>
      </w:r>
    </w:p>
    <w:p w:rsidR="00647339" w:rsidRPr="009E568E" w:rsidRDefault="00647339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программам магистратуры с иностранным языком (45.04.02 Лингвистика, 44.04.01 Педагогическое образование (современные технологии обучения иностранным языкам)) вступительное испытание проводится на английском языке.</w:t>
      </w:r>
    </w:p>
    <w:p w:rsidR="00647339" w:rsidRPr="009E568E" w:rsidRDefault="00647339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4</w:t>
      </w:r>
      <w:r w:rsidR="00776E8F" w:rsidRPr="009E568E">
        <w:rPr>
          <w:rFonts w:ascii="Times New Roman" w:hAnsi="Times New Roman" w:cs="Times New Roman"/>
          <w:sz w:val="28"/>
          <w:szCs w:val="28"/>
        </w:rPr>
        <w:t>7</w:t>
      </w:r>
      <w:r w:rsidRPr="009E568E">
        <w:rPr>
          <w:rFonts w:ascii="Times New Roman" w:hAnsi="Times New Roman" w:cs="Times New Roman"/>
          <w:sz w:val="28"/>
          <w:szCs w:val="28"/>
        </w:rPr>
        <w:t xml:space="preserve">. </w:t>
      </w:r>
      <w:r w:rsidR="00B900EF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 проводит вступительные испытания </w:t>
      </w:r>
      <w:r w:rsidR="00A43165" w:rsidRPr="009E568E">
        <w:rPr>
          <w:rFonts w:ascii="Times New Roman" w:hAnsi="Times New Roman" w:cs="Times New Roman"/>
          <w:sz w:val="28"/>
          <w:szCs w:val="28"/>
        </w:rPr>
        <w:t xml:space="preserve">в форме компьютерного тестирования </w:t>
      </w:r>
      <w:r w:rsidRPr="009E568E">
        <w:rPr>
          <w:rFonts w:ascii="Times New Roman" w:hAnsi="Times New Roman" w:cs="Times New Roman"/>
          <w:sz w:val="28"/>
          <w:szCs w:val="28"/>
        </w:rPr>
        <w:t>очно</w:t>
      </w:r>
      <w:r w:rsidR="006A57AA" w:rsidRPr="009E568E">
        <w:rPr>
          <w:rFonts w:ascii="Times New Roman" w:hAnsi="Times New Roman" w:cs="Times New Roman"/>
          <w:sz w:val="28"/>
          <w:szCs w:val="28"/>
        </w:rPr>
        <w:t xml:space="preserve"> и с использованием </w:t>
      </w:r>
      <w:r w:rsidRPr="009E568E">
        <w:rPr>
          <w:rFonts w:ascii="Times New Roman" w:hAnsi="Times New Roman" w:cs="Times New Roman"/>
          <w:sz w:val="28"/>
          <w:szCs w:val="28"/>
        </w:rPr>
        <w:t xml:space="preserve"> дистанционных технологий (при условии идентификации поступающих при сдаче ими вступительных испытаний).</w:t>
      </w:r>
      <w:r w:rsidR="00947CCA" w:rsidRPr="009E5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532" w:rsidRPr="009E568E" w:rsidRDefault="0063653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Проведение творческого экзамена «Исполнение программы на музыкальном инструменте» осуществляется только очно. </w:t>
      </w:r>
    </w:p>
    <w:p w:rsidR="00647339" w:rsidRPr="009E568E" w:rsidRDefault="00647339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6E8F" w:rsidRPr="009E568E">
        <w:rPr>
          <w:rFonts w:ascii="Times New Roman" w:hAnsi="Times New Roman" w:cs="Times New Roman"/>
          <w:sz w:val="28"/>
          <w:szCs w:val="28"/>
        </w:rPr>
        <w:t>8</w:t>
      </w:r>
      <w:r w:rsidRPr="009E568E">
        <w:rPr>
          <w:rFonts w:ascii="Times New Roman" w:hAnsi="Times New Roman" w:cs="Times New Roman"/>
          <w:sz w:val="28"/>
          <w:szCs w:val="28"/>
        </w:rPr>
        <w:t>. Одно вступительное испытание проводится в различные сроки для различных групп поступающих (в том числе по мере формирования указанных групп из числа лиц, подавших необходимые документы).</w:t>
      </w:r>
    </w:p>
    <w:p w:rsidR="00647339" w:rsidRPr="009E568E" w:rsidRDefault="00647339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647339" w:rsidRPr="009E568E" w:rsidRDefault="00F30A50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4</w:t>
      </w:r>
      <w:r w:rsidR="00776E8F" w:rsidRPr="009E568E">
        <w:rPr>
          <w:rFonts w:ascii="Times New Roman" w:hAnsi="Times New Roman" w:cs="Times New Roman"/>
          <w:sz w:val="28"/>
          <w:szCs w:val="28"/>
        </w:rPr>
        <w:t>9</w:t>
      </w:r>
      <w:r w:rsidR="00647339" w:rsidRPr="009E568E">
        <w:rPr>
          <w:rFonts w:ascii="Times New Roman" w:hAnsi="Times New Roman" w:cs="Times New Roman"/>
          <w:sz w:val="28"/>
          <w:szCs w:val="28"/>
        </w:rPr>
        <w:t>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F30A50" w:rsidRPr="009E568E" w:rsidRDefault="00776E8F" w:rsidP="0073735B">
      <w:pPr>
        <w:pStyle w:val="a7"/>
        <w:tabs>
          <w:tab w:val="clear" w:pos="4677"/>
          <w:tab w:val="clear" w:pos="9355"/>
          <w:tab w:val="left" w:pos="142"/>
          <w:tab w:val="left" w:pos="284"/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50</w:t>
      </w:r>
      <w:r w:rsidR="00F30A50" w:rsidRPr="009E568E">
        <w:rPr>
          <w:sz w:val="28"/>
          <w:szCs w:val="28"/>
        </w:rPr>
        <w:t>. Во время проведения вступительного испытания поступающие должны соблюдать следующие правила поведения: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занимать место, указанное экзаменатором;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соблюдать тишину;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работать самостоятельно;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не использовать какие-либо справочные материалы (учебные пособия, справочники и т.п.), не предусмотренные процедурой проведения экзамена;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не разговаривать с другими поступающими, присутствующими на экзамене;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не оказывать помощь в выполнении заданий другим поступающим, присутствующим на экзамене;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не пользоваться средствами оперативной связи;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использовать для записей и работы только бланки и материалы приемной комиссии НВГУ;</w:t>
      </w:r>
    </w:p>
    <w:p w:rsidR="00F30A50" w:rsidRPr="009E568E" w:rsidRDefault="00F30A50" w:rsidP="0073735B">
      <w:pPr>
        <w:pStyle w:val="a7"/>
        <w:numPr>
          <w:ilvl w:val="0"/>
          <w:numId w:val="8"/>
        </w:numPr>
        <w:tabs>
          <w:tab w:val="clear" w:pos="4677"/>
          <w:tab w:val="left" w:pos="142"/>
          <w:tab w:val="center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не покидать пределов территории, которая установлена приемной комиссией для проведения вступительного испытания.</w:t>
      </w:r>
    </w:p>
    <w:p w:rsidR="00647339" w:rsidRPr="009E568E" w:rsidRDefault="00F30A50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</w:t>
      </w:r>
      <w:r w:rsidR="00776E8F" w:rsidRPr="009E568E">
        <w:rPr>
          <w:rFonts w:ascii="Times New Roman" w:hAnsi="Times New Roman" w:cs="Times New Roman"/>
          <w:sz w:val="28"/>
          <w:szCs w:val="28"/>
        </w:rPr>
        <w:t>1</w:t>
      </w:r>
      <w:r w:rsidR="00647339" w:rsidRPr="009E568E">
        <w:rPr>
          <w:rFonts w:ascii="Times New Roman" w:hAnsi="Times New Roman" w:cs="Times New Roman"/>
          <w:sz w:val="28"/>
          <w:szCs w:val="28"/>
        </w:rPr>
        <w:t xml:space="preserve">. При нарушении поступающим во время проведения вступительного испытания правил приема, утвержденных </w:t>
      </w:r>
      <w:r w:rsidRPr="009E568E">
        <w:rPr>
          <w:rFonts w:ascii="Times New Roman" w:hAnsi="Times New Roman" w:cs="Times New Roman"/>
          <w:sz w:val="28"/>
          <w:szCs w:val="28"/>
        </w:rPr>
        <w:t>НВГУ</w:t>
      </w:r>
      <w:r w:rsidR="00647339" w:rsidRPr="009E568E">
        <w:rPr>
          <w:rFonts w:ascii="Times New Roman" w:hAnsi="Times New Roman" w:cs="Times New Roman"/>
          <w:sz w:val="28"/>
          <w:szCs w:val="28"/>
        </w:rPr>
        <w:t xml:space="preserve"> самостоятельно, уполномоченные должностные лица </w:t>
      </w:r>
      <w:r w:rsidRPr="009E568E">
        <w:rPr>
          <w:rFonts w:ascii="Times New Roman" w:hAnsi="Times New Roman" w:cs="Times New Roman"/>
          <w:sz w:val="28"/>
          <w:szCs w:val="28"/>
        </w:rPr>
        <w:t>Университета</w:t>
      </w:r>
      <w:r w:rsidR="00647339" w:rsidRPr="009E568E">
        <w:rPr>
          <w:rFonts w:ascii="Times New Roman" w:hAnsi="Times New Roman" w:cs="Times New Roman"/>
          <w:sz w:val="28"/>
          <w:szCs w:val="28"/>
        </w:rPr>
        <w:t xml:space="preserve">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:rsidR="00647339" w:rsidRPr="009E568E" w:rsidRDefault="00F30A50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</w:t>
      </w:r>
      <w:r w:rsidR="00776E8F" w:rsidRPr="009E568E">
        <w:rPr>
          <w:rFonts w:ascii="Times New Roman" w:hAnsi="Times New Roman" w:cs="Times New Roman"/>
          <w:sz w:val="28"/>
          <w:szCs w:val="28"/>
        </w:rPr>
        <w:t>2</w:t>
      </w:r>
      <w:r w:rsidR="00647339" w:rsidRPr="009E568E">
        <w:rPr>
          <w:rFonts w:ascii="Times New Roman" w:hAnsi="Times New Roman" w:cs="Times New Roman"/>
          <w:sz w:val="28"/>
          <w:szCs w:val="28"/>
        </w:rPr>
        <w:t xml:space="preserve">. 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</w:t>
      </w:r>
      <w:r w:rsidRPr="009E568E">
        <w:rPr>
          <w:rFonts w:ascii="Times New Roman" w:hAnsi="Times New Roman" w:cs="Times New Roman"/>
          <w:sz w:val="28"/>
          <w:szCs w:val="28"/>
        </w:rPr>
        <w:t>Университет</w:t>
      </w:r>
      <w:r w:rsidR="00647339" w:rsidRPr="009E568E">
        <w:rPr>
          <w:rFonts w:ascii="Times New Roman" w:hAnsi="Times New Roman" w:cs="Times New Roman"/>
          <w:sz w:val="28"/>
          <w:szCs w:val="28"/>
        </w:rPr>
        <w:t xml:space="preserve"> может объявлять указанные результаты иными способами, определяемыми </w:t>
      </w:r>
      <w:r w:rsidRPr="009E568E">
        <w:rPr>
          <w:rFonts w:ascii="Times New Roman" w:hAnsi="Times New Roman" w:cs="Times New Roman"/>
          <w:sz w:val="28"/>
          <w:szCs w:val="28"/>
        </w:rPr>
        <w:t>самостоятельно</w:t>
      </w:r>
      <w:r w:rsidR="00647339" w:rsidRPr="009E568E">
        <w:rPr>
          <w:rFonts w:ascii="Times New Roman" w:hAnsi="Times New Roman" w:cs="Times New Roman"/>
          <w:sz w:val="28"/>
          <w:szCs w:val="28"/>
        </w:rPr>
        <w:t>.</w:t>
      </w:r>
    </w:p>
    <w:p w:rsidR="00647339" w:rsidRPr="009E568E" w:rsidRDefault="00647339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После объявления результатов письменного вступительного испытания поступающий имеет право в день объявления результатов вступительного </w:t>
      </w:r>
      <w:r w:rsidRPr="009E568E">
        <w:rPr>
          <w:rFonts w:ascii="Times New Roman" w:hAnsi="Times New Roman" w:cs="Times New Roman"/>
          <w:sz w:val="28"/>
          <w:szCs w:val="28"/>
        </w:rPr>
        <w:lastRenderedPageBreak/>
        <w:t>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647339" w:rsidRPr="009E568E" w:rsidRDefault="00F30A50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</w:t>
      </w:r>
      <w:r w:rsidR="00776E8F" w:rsidRPr="009E568E">
        <w:rPr>
          <w:rFonts w:ascii="Times New Roman" w:hAnsi="Times New Roman" w:cs="Times New Roman"/>
          <w:sz w:val="28"/>
          <w:szCs w:val="28"/>
        </w:rPr>
        <w:t>3</w:t>
      </w:r>
      <w:r w:rsidR="00647339" w:rsidRPr="009E568E">
        <w:rPr>
          <w:rFonts w:ascii="Times New Roman" w:hAnsi="Times New Roman" w:cs="Times New Roman"/>
          <w:sz w:val="28"/>
          <w:szCs w:val="28"/>
        </w:rPr>
        <w:t xml:space="preserve">. По результатам вступительного испытания, проводимого </w:t>
      </w:r>
      <w:r w:rsidRPr="009E568E">
        <w:rPr>
          <w:rFonts w:ascii="Times New Roman" w:hAnsi="Times New Roman" w:cs="Times New Roman"/>
          <w:sz w:val="28"/>
          <w:szCs w:val="28"/>
        </w:rPr>
        <w:t>НВГУ</w:t>
      </w:r>
      <w:r w:rsidR="00647339" w:rsidRPr="009E568E">
        <w:rPr>
          <w:rFonts w:ascii="Times New Roman" w:hAnsi="Times New Roman" w:cs="Times New Roman"/>
          <w:sz w:val="28"/>
          <w:szCs w:val="28"/>
        </w:rPr>
        <w:t xml:space="preserve"> самостоятельно, п</w:t>
      </w:r>
      <w:r w:rsidRPr="009E568E">
        <w:rPr>
          <w:rFonts w:ascii="Times New Roman" w:hAnsi="Times New Roman" w:cs="Times New Roman"/>
          <w:sz w:val="28"/>
          <w:szCs w:val="28"/>
        </w:rPr>
        <w:t xml:space="preserve">оступающий имеет право подать в Университет </w:t>
      </w:r>
      <w:r w:rsidR="00647339" w:rsidRPr="009E568E">
        <w:rPr>
          <w:rFonts w:ascii="Times New Roman" w:hAnsi="Times New Roman" w:cs="Times New Roman"/>
          <w:sz w:val="28"/>
          <w:szCs w:val="28"/>
        </w:rPr>
        <w:t>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647339" w:rsidRPr="009E568E" w:rsidRDefault="00647339" w:rsidP="0073735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E6" w:rsidRPr="009E568E" w:rsidRDefault="00574DE6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12" w:name="_Toc130803635"/>
      <w:r w:rsidRPr="009E568E">
        <w:rPr>
          <w:caps w:val="0"/>
        </w:rPr>
        <w:t>V</w:t>
      </w:r>
      <w:r w:rsidR="007B0D51" w:rsidRPr="009E568E">
        <w:rPr>
          <w:caps w:val="0"/>
        </w:rPr>
        <w:t>I</w:t>
      </w:r>
      <w:r w:rsidRPr="009E568E">
        <w:rPr>
          <w:caps w:val="0"/>
        </w:rPr>
        <w:t>. Особенности проведения вступительных испытаний для лиц с ограниченными возможностями здоровья и инвалидов</w:t>
      </w:r>
      <w:bookmarkEnd w:id="12"/>
      <w:r w:rsidRPr="009E568E">
        <w:rPr>
          <w:caps w:val="0"/>
        </w:rPr>
        <w:t xml:space="preserve"> 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54. 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"/>
      <w:bookmarkEnd w:id="13"/>
      <w:r w:rsidRPr="009E568E">
        <w:rPr>
          <w:rFonts w:ascii="Times New Roman" w:hAnsi="Times New Roman" w:cs="Times New Roman"/>
          <w:sz w:val="28"/>
          <w:szCs w:val="28"/>
        </w:rPr>
        <w:t>55. При очном проведении вступительных испытаний в НВГУ  обеспечивается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56. Очные вступительные испытания для поступающих с ограниченными возможностями здоровья проводятся в отдельной аудитории.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Число поступающих с ограниченными возможностями здоровья в одной аудитории не должно превышать: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сдаче вступительного испытания в письменной форме - 12 человек;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сдаче вступительного испытания в устной форме - 6 человек.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</w:t>
      </w:r>
      <w:r w:rsidRPr="009E568E">
        <w:rPr>
          <w:rFonts w:ascii="Times New Roman" w:hAnsi="Times New Roman" w:cs="Times New Roman"/>
          <w:sz w:val="28"/>
          <w:szCs w:val="28"/>
        </w:rPr>
        <w:lastRenderedPageBreak/>
        <w:t>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57. Продолжительность вступительного испытания для поступающих с ограниченными возможностями здоровья увеличивается по решению </w:t>
      </w:r>
      <w:r w:rsidR="00094E2E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>, но не более чем на 1,5 часа.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58.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59.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"/>
      <w:bookmarkEnd w:id="14"/>
      <w:r w:rsidRPr="009E568E">
        <w:rPr>
          <w:rFonts w:ascii="Times New Roman" w:hAnsi="Times New Roman" w:cs="Times New Roman"/>
          <w:sz w:val="28"/>
          <w:szCs w:val="28"/>
        </w:rPr>
        <w:t>60.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1) для слепых: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2) для слабовидящих: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3) для глухих и слабослышащих: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lastRenderedPageBreak/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предоставляются услуги сурдопереводчика;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4)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5) для лиц с нарушениями опорно-двигательного аппарата,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надиктовываются ассистенту.</w:t>
      </w:r>
    </w:p>
    <w:p w:rsidR="00776E8F" w:rsidRPr="009E568E" w:rsidRDefault="00776E8F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61. Условия, указанные в пунктах 55 - 60 Правил,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:rsidR="00853F1C" w:rsidRPr="009E568E" w:rsidRDefault="00853F1C" w:rsidP="0073735B">
      <w:pPr>
        <w:pStyle w:val="a7"/>
        <w:tabs>
          <w:tab w:val="clear" w:pos="4677"/>
          <w:tab w:val="left" w:pos="708"/>
          <w:tab w:val="center" w:pos="993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02886" w:rsidRPr="009E568E" w:rsidRDefault="00245F63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15" w:name="_Toc494448391"/>
      <w:bookmarkStart w:id="16" w:name="_Toc130803636"/>
      <w:r w:rsidRPr="009E568E">
        <w:rPr>
          <w:caps w:val="0"/>
        </w:rPr>
        <w:t>V</w:t>
      </w:r>
      <w:r w:rsidR="007B0D51" w:rsidRPr="009E568E">
        <w:rPr>
          <w:caps w:val="0"/>
        </w:rPr>
        <w:t>I</w:t>
      </w:r>
      <w:r w:rsidRPr="009E568E">
        <w:rPr>
          <w:caps w:val="0"/>
        </w:rPr>
        <w:t>I</w:t>
      </w:r>
      <w:r w:rsidR="00853F1C" w:rsidRPr="009E568E">
        <w:rPr>
          <w:caps w:val="0"/>
        </w:rPr>
        <w:t>. Правила подачи и рассмотрения апелляций</w:t>
      </w:r>
      <w:bookmarkEnd w:id="15"/>
      <w:bookmarkEnd w:id="16"/>
    </w:p>
    <w:p w:rsidR="005B413E" w:rsidRPr="009E568E" w:rsidRDefault="00776E8F" w:rsidP="0073735B">
      <w:pPr>
        <w:pStyle w:val="ac"/>
        <w:tabs>
          <w:tab w:val="left" w:pos="0"/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62</w:t>
      </w:r>
      <w:r w:rsidR="00853F1C" w:rsidRPr="009E568E">
        <w:rPr>
          <w:sz w:val="28"/>
          <w:szCs w:val="28"/>
        </w:rPr>
        <w:t xml:space="preserve">. </w:t>
      </w:r>
      <w:r w:rsidR="005B413E" w:rsidRPr="009E568E">
        <w:rPr>
          <w:sz w:val="28"/>
          <w:szCs w:val="28"/>
        </w:rPr>
        <w:t>По результатам вступительного испытания, проводимого НВГУ самостоятельно, 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5B413E" w:rsidRPr="009E568E" w:rsidRDefault="00776E8F" w:rsidP="0073735B">
      <w:pPr>
        <w:pStyle w:val="ac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63</w:t>
      </w:r>
      <w:r w:rsidR="00853F1C" w:rsidRPr="009E568E">
        <w:rPr>
          <w:sz w:val="28"/>
          <w:szCs w:val="28"/>
        </w:rPr>
        <w:t xml:space="preserve">. </w:t>
      </w:r>
      <w:r w:rsidR="005B413E" w:rsidRPr="009E568E">
        <w:rPr>
          <w:sz w:val="28"/>
          <w:szCs w:val="28"/>
        </w:rPr>
        <w:t>Апелляция подается в день объявления результатов вступительного испытания или в течение следующего рабочего дня.</w:t>
      </w:r>
    </w:p>
    <w:p w:rsidR="005B413E" w:rsidRPr="009E568E" w:rsidRDefault="00776E8F" w:rsidP="0073735B">
      <w:pPr>
        <w:pStyle w:val="ac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64</w:t>
      </w:r>
      <w:r w:rsidR="005B413E" w:rsidRPr="009E568E">
        <w:rPr>
          <w:sz w:val="28"/>
          <w:szCs w:val="28"/>
        </w:rPr>
        <w:t>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0D5153" w:rsidRPr="009E568E" w:rsidRDefault="00776E8F" w:rsidP="0073735B">
      <w:pPr>
        <w:pStyle w:val="ac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65</w:t>
      </w:r>
      <w:r w:rsidR="000D5153" w:rsidRPr="009E568E">
        <w:rPr>
          <w:sz w:val="28"/>
          <w:szCs w:val="28"/>
        </w:rPr>
        <w:t>. В случае проведения вступительного испытания с использованием дистанционных технологий НВГУ обеспечивает рассмотрение апелляций с использованием дистанционных технологий.</w:t>
      </w:r>
    </w:p>
    <w:p w:rsidR="005B413E" w:rsidRPr="009E568E" w:rsidRDefault="00776E8F" w:rsidP="0073735B">
      <w:pPr>
        <w:pStyle w:val="ac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66</w:t>
      </w:r>
      <w:r w:rsidR="005B413E" w:rsidRPr="009E568E">
        <w:rPr>
          <w:sz w:val="28"/>
          <w:szCs w:val="28"/>
        </w:rPr>
        <w:t>. Рассмотрение апелляции проводится не позднее следующего рабочего дня после дня ее подачи.</w:t>
      </w:r>
    </w:p>
    <w:p w:rsidR="005B413E" w:rsidRPr="009E568E" w:rsidRDefault="009D7DF5" w:rsidP="0073735B">
      <w:pPr>
        <w:pStyle w:val="ac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Поступающий</w:t>
      </w:r>
      <w:r w:rsidR="005B413E" w:rsidRPr="009E568E">
        <w:rPr>
          <w:sz w:val="28"/>
          <w:szCs w:val="28"/>
        </w:rPr>
        <w:t xml:space="preserve"> имеет право присутствовать при рассмотрении апелляции. </w:t>
      </w:r>
    </w:p>
    <w:p w:rsidR="005B413E" w:rsidRPr="009E568E" w:rsidRDefault="00776E8F" w:rsidP="0073735B">
      <w:pPr>
        <w:pStyle w:val="ac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lastRenderedPageBreak/>
        <w:t>67</w:t>
      </w:r>
      <w:r w:rsidR="005B413E" w:rsidRPr="009E568E">
        <w:rPr>
          <w:sz w:val="28"/>
          <w:szCs w:val="28"/>
        </w:rPr>
        <w:t>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5B413E" w:rsidRPr="009E568E" w:rsidRDefault="00776E8F" w:rsidP="0073735B">
      <w:pPr>
        <w:pStyle w:val="ac"/>
        <w:ind w:firstLine="709"/>
        <w:jc w:val="both"/>
        <w:rPr>
          <w:sz w:val="28"/>
          <w:szCs w:val="28"/>
        </w:rPr>
      </w:pPr>
      <w:r w:rsidRPr="009E568E">
        <w:rPr>
          <w:sz w:val="28"/>
          <w:szCs w:val="28"/>
        </w:rPr>
        <w:t>68</w:t>
      </w:r>
      <w:r w:rsidR="005B413E" w:rsidRPr="009E568E">
        <w:rPr>
          <w:sz w:val="28"/>
          <w:szCs w:val="28"/>
        </w:rPr>
        <w:t xml:space="preserve">. Оформленное протоколом решение апелляционной комиссии доводится до сведения поступающего. </w:t>
      </w:r>
      <w:r w:rsidR="00681F02" w:rsidRPr="009E568E">
        <w:rPr>
          <w:sz w:val="28"/>
          <w:szCs w:val="28"/>
        </w:rPr>
        <w:t xml:space="preserve">Факт ознакомления поступающего </w:t>
      </w:r>
      <w:r w:rsidR="005B413E" w:rsidRPr="009E568E">
        <w:rPr>
          <w:sz w:val="28"/>
          <w:szCs w:val="28"/>
        </w:rPr>
        <w:t>с решением апелляционной комиссии заверяется подписью</w:t>
      </w:r>
      <w:r w:rsidR="00681F02" w:rsidRPr="009E568E">
        <w:rPr>
          <w:sz w:val="28"/>
          <w:szCs w:val="28"/>
        </w:rPr>
        <w:t xml:space="preserve"> поступающего</w:t>
      </w:r>
      <w:r w:rsidR="005B413E" w:rsidRPr="009E568E">
        <w:rPr>
          <w:sz w:val="28"/>
          <w:szCs w:val="28"/>
        </w:rPr>
        <w:t>.</w:t>
      </w:r>
    </w:p>
    <w:p w:rsidR="00853F1C" w:rsidRPr="009E568E" w:rsidRDefault="00853F1C" w:rsidP="007373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4C3" w:rsidRPr="009E568E" w:rsidRDefault="00245F63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17" w:name="_Toc130803637"/>
      <w:r w:rsidRPr="009E568E">
        <w:rPr>
          <w:caps w:val="0"/>
        </w:rPr>
        <w:t>VI</w:t>
      </w:r>
      <w:r w:rsidR="007B0D51" w:rsidRPr="009E568E">
        <w:rPr>
          <w:caps w:val="0"/>
        </w:rPr>
        <w:t>I</w:t>
      </w:r>
      <w:r w:rsidR="00574DE6" w:rsidRPr="009E568E">
        <w:rPr>
          <w:caps w:val="0"/>
        </w:rPr>
        <w:t>I</w:t>
      </w:r>
      <w:r w:rsidR="00853F1C" w:rsidRPr="009E568E">
        <w:rPr>
          <w:caps w:val="0"/>
        </w:rPr>
        <w:t xml:space="preserve">. </w:t>
      </w:r>
      <w:r w:rsidR="00681F02" w:rsidRPr="009E568E">
        <w:rPr>
          <w:caps w:val="0"/>
        </w:rPr>
        <w:t>Формирование ранжированных списков поступающих и з</w:t>
      </w:r>
      <w:r w:rsidR="00853F1C" w:rsidRPr="009E568E">
        <w:rPr>
          <w:caps w:val="0"/>
        </w:rPr>
        <w:t>ачисление</w:t>
      </w:r>
      <w:bookmarkEnd w:id="17"/>
      <w:r w:rsidR="00853F1C" w:rsidRPr="009E568E">
        <w:rPr>
          <w:caps w:val="0"/>
        </w:rPr>
        <w:t xml:space="preserve"> </w:t>
      </w:r>
    </w:p>
    <w:p w:rsidR="0008384C" w:rsidRPr="009E568E" w:rsidRDefault="00681F02" w:rsidP="00083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69. По результатам приема документов и вступительных испытаний </w:t>
      </w:r>
      <w:r w:rsidR="0008384C" w:rsidRPr="009E568E">
        <w:rPr>
          <w:rFonts w:ascii="Times New Roman" w:hAnsi="Times New Roman" w:cs="Times New Roman"/>
          <w:bCs/>
          <w:sz w:val="28"/>
          <w:szCs w:val="28"/>
        </w:rPr>
        <w:t>(в случае их проведения) НВГУ формирует отдельный ранжированный список поступающих по каждому конкурсу (далее - конкурсный список). Конкурсные списки публикуются на официальном сайте и на ЕПГУ (в случае его использования) и обновляются при наличии изменений ежедневно до дня издания приказа (приказов) о зачислении по соответствующему конкурсу включительно не менее 5 раз в день в период с 9 часов до 18 часов по местному времени.</w:t>
      </w:r>
    </w:p>
    <w:p w:rsidR="00681F02" w:rsidRPr="009E568E" w:rsidRDefault="005B671E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70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Конкурсный список включает в себя список поступающих на обучение по результатам вступительных испытаний, проводимых </w:t>
      </w:r>
      <w:r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 самостоятельно (далее </w:t>
      </w:r>
      <w:r w:rsidR="00821561" w:rsidRPr="009E568E">
        <w:rPr>
          <w:rFonts w:ascii="Times New Roman" w:hAnsi="Times New Roman" w:cs="Times New Roman"/>
          <w:bCs/>
          <w:sz w:val="28"/>
          <w:szCs w:val="28"/>
        </w:rPr>
        <w:t>–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 результаты вступительных испытаний), набравших не менее минимального количества баллов.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</w:t>
      </w:r>
      <w:r w:rsidR="005B671E" w:rsidRPr="009E568E">
        <w:rPr>
          <w:rFonts w:ascii="Times New Roman" w:hAnsi="Times New Roman" w:cs="Times New Roman"/>
          <w:bCs/>
          <w:sz w:val="28"/>
          <w:szCs w:val="28"/>
        </w:rPr>
        <w:t>1</w:t>
      </w:r>
      <w:r w:rsidRPr="009E568E">
        <w:rPr>
          <w:rFonts w:ascii="Times New Roman" w:hAnsi="Times New Roman" w:cs="Times New Roman"/>
          <w:bCs/>
          <w:sz w:val="28"/>
          <w:szCs w:val="28"/>
        </w:rPr>
        <w:t>. Конкурсный список по программам магистратуры ранжируется по следующим основаниям: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Par36"/>
      <w:bookmarkEnd w:id="18"/>
      <w:r w:rsidRPr="009E568E">
        <w:rPr>
          <w:rFonts w:ascii="Times New Roman" w:hAnsi="Times New Roman" w:cs="Times New Roman"/>
          <w:bCs/>
          <w:sz w:val="28"/>
          <w:szCs w:val="28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Par37"/>
      <w:bookmarkEnd w:id="19"/>
      <w:r w:rsidRPr="009E568E">
        <w:rPr>
          <w:rFonts w:ascii="Times New Roman" w:hAnsi="Times New Roman" w:cs="Times New Roman"/>
          <w:bCs/>
          <w:sz w:val="28"/>
          <w:szCs w:val="28"/>
        </w:rPr>
        <w:t xml:space="preserve">2) при равенстве суммы конкурсных баллов - по убыванию суммы баллов, начисленных по результатам вступительных испытаний, и </w:t>
      </w:r>
      <w:r w:rsidR="00FA79B1"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 w:rsidR="005B671E"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bCs/>
          <w:sz w:val="28"/>
          <w:szCs w:val="28"/>
        </w:rPr>
        <w:t>;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3) при равенстве по критериям, указанным в </w:t>
      </w:r>
      <w:hyperlink w:anchor="Par36" w:history="1">
        <w:r w:rsidRPr="009E568E">
          <w:rPr>
            <w:rFonts w:ascii="Times New Roman" w:hAnsi="Times New Roman" w:cs="Times New Roman"/>
            <w:bCs/>
            <w:sz w:val="28"/>
            <w:szCs w:val="28"/>
          </w:rPr>
          <w:t>подпунктах 1</w:t>
        </w:r>
      </w:hyperlink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37" w:history="1">
        <w:r w:rsidRPr="009E568E">
          <w:rPr>
            <w:rFonts w:ascii="Times New Roman" w:hAnsi="Times New Roman" w:cs="Times New Roman"/>
            <w:bCs/>
            <w:sz w:val="28"/>
            <w:szCs w:val="28"/>
          </w:rPr>
          <w:t>2</w:t>
        </w:r>
      </w:hyperlink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- по индивидуальным достижениям, учитываемым при равенстве поступающих по иным критериям ранжирования.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</w:t>
      </w:r>
      <w:r w:rsidR="005B671E" w:rsidRPr="009E568E">
        <w:rPr>
          <w:rFonts w:ascii="Times New Roman" w:hAnsi="Times New Roman" w:cs="Times New Roman"/>
          <w:bCs/>
          <w:sz w:val="28"/>
          <w:szCs w:val="28"/>
        </w:rPr>
        <w:t>2</w:t>
      </w:r>
      <w:r w:rsidRPr="009E568E">
        <w:rPr>
          <w:rFonts w:ascii="Times New Roman" w:hAnsi="Times New Roman" w:cs="Times New Roman"/>
          <w:bCs/>
          <w:sz w:val="28"/>
          <w:szCs w:val="28"/>
        </w:rPr>
        <w:t>. В конкурсном списке указываются следующие сведения: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32686" w:rsidRPr="009E568E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</w:r>
      <w:r w:rsidRPr="009E568E">
        <w:rPr>
          <w:rFonts w:ascii="Times New Roman" w:hAnsi="Times New Roman" w:cs="Times New Roman"/>
          <w:bCs/>
          <w:sz w:val="28"/>
          <w:szCs w:val="28"/>
        </w:rPr>
        <w:t>;</w:t>
      </w:r>
    </w:p>
    <w:p w:rsidR="00681F02" w:rsidRPr="009E568E" w:rsidRDefault="005B671E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2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>) по каждому поступающему по результатам вступительных испытаний: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lastRenderedPageBreak/>
        <w:t>сумма конкурсных баллов (за вступительные испытания и индивидуальные достижения);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сумма баллов за вступительные испытания;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количество баллов за каждое вступительное испытание;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количество баллов за индивидуальные достижения;</w:t>
      </w:r>
    </w:p>
    <w:p w:rsidR="00821561" w:rsidRPr="009E568E" w:rsidRDefault="005B671E" w:rsidP="004A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3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21561" w:rsidRPr="009E568E">
        <w:rPr>
          <w:rFonts w:ascii="Times New Roman" w:hAnsi="Times New Roman" w:cs="Times New Roman"/>
          <w:sz w:val="28"/>
          <w:szCs w:val="28"/>
        </w:rPr>
        <w:t xml:space="preserve">наличие представленного в </w:t>
      </w:r>
      <w:r w:rsidR="004A64B7" w:rsidRPr="009E568E">
        <w:rPr>
          <w:rFonts w:ascii="Times New Roman" w:hAnsi="Times New Roman" w:cs="Times New Roman"/>
          <w:sz w:val="28"/>
          <w:szCs w:val="28"/>
        </w:rPr>
        <w:t>НВГУ</w:t>
      </w:r>
      <w:r w:rsidR="00821561" w:rsidRPr="009E568E">
        <w:rPr>
          <w:rFonts w:ascii="Times New Roman" w:hAnsi="Times New Roman" w:cs="Times New Roman"/>
          <w:sz w:val="28"/>
          <w:szCs w:val="28"/>
        </w:rPr>
        <w:t xml:space="preserve"> оригинала документа установленного образца (отметки о представлении в </w:t>
      </w:r>
      <w:r w:rsidR="004A64B7" w:rsidRPr="009E568E">
        <w:rPr>
          <w:rFonts w:ascii="Times New Roman" w:hAnsi="Times New Roman" w:cs="Times New Roman"/>
          <w:sz w:val="28"/>
          <w:szCs w:val="28"/>
        </w:rPr>
        <w:t xml:space="preserve">НВГУ </w:t>
      </w:r>
      <w:r w:rsidR="00821561" w:rsidRPr="009E568E">
        <w:rPr>
          <w:rFonts w:ascii="Times New Roman" w:hAnsi="Times New Roman" w:cs="Times New Roman"/>
          <w:sz w:val="28"/>
          <w:szCs w:val="28"/>
        </w:rPr>
        <w:t>оригинала документа установленного образца, выставленной поступающим на ЕПГУ</w:t>
      </w:r>
      <w:r w:rsidR="000C02D1" w:rsidRPr="009E568E">
        <w:rPr>
          <w:rFonts w:ascii="Times New Roman" w:hAnsi="Times New Roman" w:cs="Times New Roman"/>
          <w:sz w:val="28"/>
          <w:szCs w:val="28"/>
        </w:rPr>
        <w:t xml:space="preserve"> - в случае его использования</w:t>
      </w:r>
      <w:r w:rsidR="00821561" w:rsidRPr="009E568E">
        <w:rPr>
          <w:rFonts w:ascii="Times New Roman" w:hAnsi="Times New Roman" w:cs="Times New Roman"/>
          <w:sz w:val="28"/>
          <w:szCs w:val="28"/>
        </w:rPr>
        <w:t>);</w:t>
      </w:r>
    </w:p>
    <w:p w:rsidR="00821561" w:rsidRPr="009E568E" w:rsidRDefault="00821561" w:rsidP="004A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4) наличие представленного в </w:t>
      </w:r>
      <w:r w:rsidR="004A64B7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 заявления о согласии на зачисление (при приеме на обучение по договорам об оказании платных образовательных услуг в случае непредставления в </w:t>
      </w:r>
      <w:r w:rsidR="004A64B7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оригинала документа установленного образца и отсутствия отметки о представлении в </w:t>
      </w:r>
      <w:r w:rsidR="004A64B7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оригинала документа установленного образца, выставленной поступающим на ЕПГУ</w:t>
      </w:r>
      <w:r w:rsidR="000446DD" w:rsidRPr="009E568E">
        <w:rPr>
          <w:rFonts w:ascii="Times New Roman" w:hAnsi="Times New Roman" w:cs="Times New Roman"/>
          <w:sz w:val="28"/>
          <w:szCs w:val="28"/>
        </w:rPr>
        <w:t xml:space="preserve"> - в случае его использования</w:t>
      </w:r>
      <w:r w:rsidRPr="009E568E">
        <w:rPr>
          <w:rFonts w:ascii="Times New Roman" w:hAnsi="Times New Roman" w:cs="Times New Roman"/>
          <w:sz w:val="28"/>
          <w:szCs w:val="28"/>
        </w:rPr>
        <w:t>).</w:t>
      </w:r>
    </w:p>
    <w:p w:rsidR="00821561" w:rsidRPr="009E568E" w:rsidRDefault="00821561" w:rsidP="004A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В конкурсном списке фамилия, имя, отчество (при наличии) поступающих не указываются;</w:t>
      </w:r>
    </w:p>
    <w:p w:rsidR="00821561" w:rsidRPr="009E568E" w:rsidRDefault="00821561" w:rsidP="004A6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5) приоритет зачисления.</w:t>
      </w:r>
    </w:p>
    <w:p w:rsidR="004A64B7" w:rsidRPr="009E568E" w:rsidRDefault="005B671E" w:rsidP="000C02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73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64B7" w:rsidRPr="009E568E">
        <w:rPr>
          <w:rFonts w:ascii="Times New Roman" w:hAnsi="Times New Roman" w:cs="Times New Roman"/>
          <w:sz w:val="28"/>
          <w:szCs w:val="28"/>
        </w:rPr>
        <w:t>Зачисление проводится в соответствии с приоритетами зачисления, указанными в заявлении (заявлениях) о приеме, согласно конкурсным спискам до заполнения установленного количества мест.</w:t>
      </w:r>
    </w:p>
    <w:p w:rsidR="004A64B7" w:rsidRPr="009E568E" w:rsidRDefault="004A64B7" w:rsidP="00844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Зачисление проводится в </w:t>
      </w:r>
      <w:r w:rsidR="00063785" w:rsidRPr="009E568E">
        <w:rPr>
          <w:rFonts w:ascii="Times New Roman" w:hAnsi="Times New Roman" w:cs="Times New Roman"/>
          <w:sz w:val="28"/>
          <w:szCs w:val="28"/>
        </w:rPr>
        <w:t>один этап</w:t>
      </w:r>
      <w:r w:rsidRPr="009E568E">
        <w:rPr>
          <w:rFonts w:ascii="Times New Roman" w:hAnsi="Times New Roman" w:cs="Times New Roman"/>
          <w:sz w:val="28"/>
          <w:szCs w:val="28"/>
        </w:rPr>
        <w:t xml:space="preserve">. На каждом этапе зачисления устанавливается день завершения </w:t>
      </w:r>
      <w:r w:rsidR="00FF036A" w:rsidRPr="009E568E">
        <w:rPr>
          <w:rFonts w:ascii="Times New Roman" w:hAnsi="Times New Roman" w:cs="Times New Roman"/>
          <w:sz w:val="28"/>
          <w:szCs w:val="28"/>
        </w:rPr>
        <w:t>выставления на ЕПГУ отметок о представлении в организацию оригинала документа установленного образца,  заключения договоров об оказании платных образовательных услуг (далее - день завершения выставления отметок об оригинале и приема оригинала)</w:t>
      </w:r>
      <w:r w:rsidRPr="009E568E">
        <w:rPr>
          <w:rFonts w:ascii="Times New Roman" w:hAnsi="Times New Roman" w:cs="Times New Roman"/>
          <w:sz w:val="28"/>
          <w:szCs w:val="28"/>
        </w:rPr>
        <w:t>.</w:t>
      </w:r>
    </w:p>
    <w:p w:rsidR="004A64B7" w:rsidRPr="009E568E" w:rsidRDefault="004A64B7" w:rsidP="000C0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Поступающий на места в рамках контрольных цифр зачисляется в соответствии с наиболее высоким приоритетом зачисления, по которому он проходит по конкурсу на указанные места (в соответствии с </w:t>
      </w:r>
      <w:hyperlink r:id="rId13" w:history="1">
        <w:r w:rsidRPr="009E568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63785" w:rsidRPr="009E568E">
          <w:rPr>
            <w:rFonts w:ascii="Times New Roman" w:hAnsi="Times New Roman" w:cs="Times New Roman"/>
            <w:sz w:val="28"/>
            <w:szCs w:val="28"/>
          </w:rPr>
          <w:t>77</w:t>
        </w:r>
      </w:hyperlink>
      <w:r w:rsidRPr="009E568E">
        <w:rPr>
          <w:rFonts w:ascii="Times New Roman" w:hAnsi="Times New Roman" w:cs="Times New Roman"/>
          <w:sz w:val="28"/>
          <w:szCs w:val="28"/>
        </w:rPr>
        <w:t xml:space="preserve"> П</w:t>
      </w:r>
      <w:r w:rsidR="000C02D1" w:rsidRPr="009E568E">
        <w:rPr>
          <w:rFonts w:ascii="Times New Roman" w:hAnsi="Times New Roman" w:cs="Times New Roman"/>
          <w:sz w:val="28"/>
          <w:szCs w:val="28"/>
        </w:rPr>
        <w:t>равил</w:t>
      </w:r>
      <w:r w:rsidRPr="009E568E">
        <w:rPr>
          <w:rFonts w:ascii="Times New Roman" w:hAnsi="Times New Roman" w:cs="Times New Roman"/>
          <w:sz w:val="28"/>
          <w:szCs w:val="28"/>
        </w:rPr>
        <w:t>).</w:t>
      </w:r>
    </w:p>
    <w:p w:rsidR="004A64B7" w:rsidRPr="009E568E" w:rsidRDefault="004A64B7" w:rsidP="000C02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зачисления.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цифр.</w:t>
      </w:r>
    </w:p>
    <w:p w:rsidR="000C02D1" w:rsidRPr="009E568E" w:rsidRDefault="00657D67" w:rsidP="003D5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74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02D1" w:rsidRPr="009E568E">
        <w:rPr>
          <w:rFonts w:ascii="Times New Roman" w:hAnsi="Times New Roman" w:cs="Times New Roman"/>
          <w:sz w:val="28"/>
          <w:szCs w:val="28"/>
        </w:rPr>
        <w:t xml:space="preserve">Поступающий на обучение в рамках контрольных цифр подлежит зачислению в соответствии с пунктом 73 Правил, если по состоянию на день завершения </w:t>
      </w:r>
      <w:r w:rsidR="003D5BC8" w:rsidRPr="009E568E">
        <w:rPr>
          <w:rFonts w:ascii="Times New Roman" w:hAnsi="Times New Roman" w:cs="Times New Roman"/>
          <w:sz w:val="28"/>
          <w:szCs w:val="28"/>
        </w:rPr>
        <w:t xml:space="preserve">выставления отметок об оригинале и  </w:t>
      </w:r>
      <w:r w:rsidR="000C02D1" w:rsidRPr="009E568E">
        <w:rPr>
          <w:rFonts w:ascii="Times New Roman" w:hAnsi="Times New Roman" w:cs="Times New Roman"/>
          <w:sz w:val="28"/>
          <w:szCs w:val="28"/>
        </w:rPr>
        <w:t>приема оригинала выполнены условия, указанные в одном из подпунктов настоящего пункта:</w:t>
      </w:r>
    </w:p>
    <w:p w:rsidR="000C02D1" w:rsidRPr="009E568E" w:rsidRDefault="000C02D1" w:rsidP="00044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lastRenderedPageBreak/>
        <w:t>1) информация о документе установленного образца подтверждена сведениями из ФРДО</w:t>
      </w:r>
      <w:r w:rsidR="003D5BC8" w:rsidRPr="009E568E">
        <w:rPr>
          <w:rFonts w:ascii="Times New Roman" w:hAnsi="Times New Roman" w:cs="Times New Roman"/>
          <w:sz w:val="28"/>
          <w:szCs w:val="28"/>
        </w:rPr>
        <w:t xml:space="preserve"> либо организацией</w:t>
      </w:r>
      <w:r w:rsidRPr="009E568E">
        <w:rPr>
          <w:rFonts w:ascii="Times New Roman" w:hAnsi="Times New Roman" w:cs="Times New Roman"/>
          <w:sz w:val="28"/>
          <w:szCs w:val="28"/>
        </w:rPr>
        <w:t xml:space="preserve">, и на ЕПГУ имеется отметка о представлении в </w:t>
      </w:r>
      <w:r w:rsidR="000446DD" w:rsidRPr="009E568E">
        <w:rPr>
          <w:rFonts w:ascii="Times New Roman" w:hAnsi="Times New Roman" w:cs="Times New Roman"/>
          <w:sz w:val="28"/>
          <w:szCs w:val="28"/>
        </w:rPr>
        <w:t>Университет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оригинала документа установленного образца (далее - отметка о представлении оригинала на ЕПГУ);</w:t>
      </w:r>
    </w:p>
    <w:p w:rsidR="000C02D1" w:rsidRPr="009E568E" w:rsidRDefault="000C02D1" w:rsidP="00C33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2) в Университете имеется представленный поступающим оригинал документа установ</w:t>
      </w:r>
      <w:r w:rsidR="003D5BC8" w:rsidRPr="009E568E">
        <w:rPr>
          <w:rFonts w:ascii="Times New Roman" w:hAnsi="Times New Roman" w:cs="Times New Roman"/>
          <w:sz w:val="28"/>
          <w:szCs w:val="28"/>
        </w:rPr>
        <w:t>ленного образца</w:t>
      </w:r>
      <w:r w:rsidR="00C33688" w:rsidRPr="009E568E">
        <w:rPr>
          <w:rFonts w:ascii="Times New Roman" w:hAnsi="Times New Roman" w:cs="Times New Roman"/>
          <w:sz w:val="28"/>
          <w:szCs w:val="28"/>
        </w:rPr>
        <w:t xml:space="preserve"> в случае непредставления заявления о согласии на обработку его персональных данных</w:t>
      </w:r>
      <w:r w:rsidR="003D5BC8" w:rsidRPr="009E568E">
        <w:rPr>
          <w:rFonts w:ascii="Times New Roman" w:hAnsi="Times New Roman" w:cs="Times New Roman"/>
          <w:sz w:val="28"/>
          <w:szCs w:val="28"/>
        </w:rPr>
        <w:t>;</w:t>
      </w:r>
    </w:p>
    <w:p w:rsidR="003D5BC8" w:rsidRPr="009E568E" w:rsidRDefault="003D5BC8" w:rsidP="00C33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3) в Университете имеется представленный поступающим оригинал документа установленного образца, либо имеется проставленная поступающим в информационной системе </w:t>
      </w:r>
      <w:r w:rsidR="00C33688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отметка о представлении в </w:t>
      </w:r>
      <w:r w:rsidR="00C33688" w:rsidRPr="009E568E">
        <w:rPr>
          <w:rFonts w:ascii="Times New Roman" w:hAnsi="Times New Roman" w:cs="Times New Roman"/>
          <w:sz w:val="28"/>
          <w:szCs w:val="28"/>
        </w:rPr>
        <w:t>Университет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оригинала документа установленного образца.</w:t>
      </w:r>
    </w:p>
    <w:p w:rsidR="000446DD" w:rsidRPr="009E568E" w:rsidRDefault="00F17745" w:rsidP="00044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75</w:t>
      </w:r>
      <w:r w:rsidR="00681F02" w:rsidRPr="009E568E">
        <w:rPr>
          <w:rFonts w:ascii="Times New Roman" w:hAnsi="Times New Roman" w:cs="Times New Roman"/>
          <w:sz w:val="28"/>
          <w:szCs w:val="28"/>
        </w:rPr>
        <w:t xml:space="preserve">. </w:t>
      </w:r>
      <w:r w:rsidR="000446DD" w:rsidRPr="009E568E">
        <w:rPr>
          <w:rFonts w:ascii="Times New Roman" w:hAnsi="Times New Roman" w:cs="Times New Roman"/>
          <w:sz w:val="28"/>
          <w:szCs w:val="28"/>
        </w:rPr>
        <w:t xml:space="preserve">Поступающий на обучение по договорам об оказании платных образовательных услуг подлежит зачислению в соответствии с пунктом 73 Правил, если по состоянию на день завершения </w:t>
      </w:r>
      <w:r w:rsidR="00C33688" w:rsidRPr="009E568E">
        <w:rPr>
          <w:rFonts w:ascii="Times New Roman" w:hAnsi="Times New Roman" w:cs="Times New Roman"/>
          <w:sz w:val="28"/>
          <w:szCs w:val="28"/>
        </w:rPr>
        <w:t xml:space="preserve">выставления отметок об оригинале и </w:t>
      </w:r>
      <w:r w:rsidR="000446DD" w:rsidRPr="009E568E">
        <w:rPr>
          <w:rFonts w:ascii="Times New Roman" w:hAnsi="Times New Roman" w:cs="Times New Roman"/>
          <w:sz w:val="28"/>
          <w:szCs w:val="28"/>
        </w:rPr>
        <w:t>приема оригинала выполнены условия, указанные в одном из подпунктов пункта 74 Правил или в одном из подпунктов настоящего пункта:</w:t>
      </w:r>
    </w:p>
    <w:p w:rsidR="000446DD" w:rsidRPr="009E568E" w:rsidRDefault="000446DD" w:rsidP="00C33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1) информация о документе установленного образца подтверждена сведениями из ФРДО</w:t>
      </w:r>
      <w:r w:rsidR="00C33688" w:rsidRPr="009E568E">
        <w:rPr>
          <w:rFonts w:ascii="Times New Roman" w:hAnsi="Times New Roman" w:cs="Times New Roman"/>
          <w:sz w:val="28"/>
          <w:szCs w:val="28"/>
        </w:rPr>
        <w:t xml:space="preserve"> либо организацией</w:t>
      </w:r>
      <w:r w:rsidRPr="009E568E">
        <w:rPr>
          <w:rFonts w:ascii="Times New Roman" w:hAnsi="Times New Roman" w:cs="Times New Roman"/>
          <w:sz w:val="28"/>
          <w:szCs w:val="28"/>
        </w:rPr>
        <w:t xml:space="preserve">, и в НВГУ имеется </w:t>
      </w:r>
      <w:r w:rsidR="00C33688" w:rsidRPr="009E568E">
        <w:rPr>
          <w:rFonts w:ascii="Times New Roman" w:hAnsi="Times New Roman" w:cs="Times New Roman"/>
          <w:sz w:val="28"/>
          <w:szCs w:val="28"/>
        </w:rPr>
        <w:t>заключенный договор об оказании платных образовательных услуг</w:t>
      </w:r>
      <w:r w:rsidRPr="009E568E">
        <w:rPr>
          <w:rFonts w:ascii="Times New Roman" w:hAnsi="Times New Roman" w:cs="Times New Roman"/>
          <w:sz w:val="28"/>
          <w:szCs w:val="28"/>
        </w:rPr>
        <w:t>;</w:t>
      </w:r>
    </w:p>
    <w:p w:rsidR="000446DD" w:rsidRPr="009E568E" w:rsidRDefault="000446DD" w:rsidP="00044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2) в НВГУ имеется представленная поступающим заверенная копия документа установленного образца (копия, заверенная Университетом на основании оригинала, предъявленного поступающим) и </w:t>
      </w:r>
      <w:r w:rsidR="00000210" w:rsidRPr="009E568E">
        <w:rPr>
          <w:rFonts w:ascii="Times New Roman" w:hAnsi="Times New Roman" w:cs="Times New Roman"/>
          <w:sz w:val="28"/>
          <w:szCs w:val="28"/>
        </w:rPr>
        <w:t>заключенный договор об оказании платных образовательных услуг;</w:t>
      </w:r>
    </w:p>
    <w:p w:rsidR="00000210" w:rsidRPr="009E568E" w:rsidRDefault="00000210" w:rsidP="00000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3) в организации имеется заключенный договор об оказании платных образовательных услуг.</w:t>
      </w:r>
    </w:p>
    <w:p w:rsidR="000446DD" w:rsidRPr="009E568E" w:rsidRDefault="000446DD" w:rsidP="00000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75.1. </w:t>
      </w:r>
      <w:r w:rsidR="00000210" w:rsidRPr="009E568E">
        <w:rPr>
          <w:rFonts w:ascii="Times New Roman" w:hAnsi="Times New Roman" w:cs="Times New Roman"/>
          <w:sz w:val="28"/>
          <w:szCs w:val="28"/>
        </w:rPr>
        <w:t>В день завершения выставления отметок об оригинале и приема оригинала поступающий может поставить отметку о представлении оригинала, представить оригинал или копию документа установленного образца, заключить договор об оказании платных образоват</w:t>
      </w:r>
      <w:r w:rsidR="00496E82" w:rsidRPr="009E568E">
        <w:rPr>
          <w:rFonts w:ascii="Times New Roman" w:hAnsi="Times New Roman" w:cs="Times New Roman"/>
          <w:sz w:val="28"/>
          <w:szCs w:val="28"/>
        </w:rPr>
        <w:t>ельных услуг</w:t>
      </w:r>
      <w:r w:rsidRPr="009E568E">
        <w:rPr>
          <w:rFonts w:ascii="Times New Roman" w:hAnsi="Times New Roman" w:cs="Times New Roman"/>
          <w:sz w:val="28"/>
          <w:szCs w:val="28"/>
        </w:rPr>
        <w:t xml:space="preserve"> до </w:t>
      </w:r>
      <w:r w:rsidR="009645B8" w:rsidRPr="009E568E">
        <w:rPr>
          <w:rFonts w:ascii="Times New Roman" w:hAnsi="Times New Roman" w:cs="Times New Roman"/>
          <w:sz w:val="28"/>
          <w:szCs w:val="28"/>
        </w:rPr>
        <w:t>18:00 местного времени</w:t>
      </w:r>
      <w:r w:rsidRPr="009E568E">
        <w:rPr>
          <w:rFonts w:ascii="Times New Roman" w:hAnsi="Times New Roman" w:cs="Times New Roman"/>
          <w:sz w:val="28"/>
          <w:szCs w:val="28"/>
        </w:rPr>
        <w:t>.</w:t>
      </w:r>
    </w:p>
    <w:p w:rsidR="000446DD" w:rsidRPr="009E568E" w:rsidRDefault="000446DD" w:rsidP="004A7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В случае если поступающий подал заявление о приеме посредством ЕПГУ, он может поставить отметку о представлении оригинала на ЕПГУ либо представить в </w:t>
      </w:r>
      <w:r w:rsidR="004A7256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оригинал документа установленного образца лично или через оператора почтовой связи общего пользования. В случае если поступающий подал заявление о приеме лично, или через оператора почтовой связи общего пользования, или посредством электронной информационной системы </w:t>
      </w:r>
      <w:r w:rsidR="004A7256" w:rsidRPr="009E568E">
        <w:rPr>
          <w:rFonts w:ascii="Times New Roman" w:hAnsi="Times New Roman" w:cs="Times New Roman"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sz w:val="28"/>
          <w:szCs w:val="28"/>
        </w:rPr>
        <w:t xml:space="preserve">, он может представить в </w:t>
      </w:r>
      <w:r w:rsidR="004A7256" w:rsidRPr="009E568E">
        <w:rPr>
          <w:rFonts w:ascii="Times New Roman" w:hAnsi="Times New Roman" w:cs="Times New Roman"/>
          <w:sz w:val="28"/>
          <w:szCs w:val="28"/>
        </w:rPr>
        <w:t>Университет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(если </w:t>
      </w:r>
      <w:r w:rsidRPr="009E568E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о приеме он представил в организацию страховой номер индивидуального лицевого счета и согласие на передачу информации на ЕПГУ).</w:t>
      </w:r>
    </w:p>
    <w:p w:rsidR="000446DD" w:rsidRPr="009E568E" w:rsidRDefault="000446DD" w:rsidP="004A7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В случае если поступающим представлен оригинал документа установленного образца в какую-либо организацию, отметка о представлении оригинала на ЕПГУ считается недействительной.</w:t>
      </w:r>
    </w:p>
    <w:p w:rsidR="000446DD" w:rsidRPr="009E568E" w:rsidRDefault="000446DD" w:rsidP="004A7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Оригинал документа установленного образца, представленный поступающим в </w:t>
      </w:r>
      <w:r w:rsidR="004A7256" w:rsidRPr="009E568E">
        <w:rPr>
          <w:rFonts w:ascii="Times New Roman" w:hAnsi="Times New Roman" w:cs="Times New Roman"/>
          <w:sz w:val="28"/>
          <w:szCs w:val="28"/>
        </w:rPr>
        <w:t>Университет</w:t>
      </w:r>
      <w:r w:rsidRPr="009E568E">
        <w:rPr>
          <w:rFonts w:ascii="Times New Roman" w:hAnsi="Times New Roman" w:cs="Times New Roman"/>
          <w:sz w:val="28"/>
          <w:szCs w:val="28"/>
        </w:rPr>
        <w:t xml:space="preserve"> (отметка о представлении оригинала на ЕПГУ), применяется в отношении всех условий поступления, указанных в заявлении (заявлениях) о приеме.</w:t>
      </w:r>
    </w:p>
    <w:p w:rsidR="000446DD" w:rsidRPr="009E568E" w:rsidRDefault="000446DD" w:rsidP="004A72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При приеме на места в рамках контрольных цифр зачисление осуществляется при условии, что по состоянию на день издания приказа о зачислении поступающий не отозвал представленный в </w:t>
      </w:r>
      <w:r w:rsidR="004A7256" w:rsidRPr="009E568E">
        <w:rPr>
          <w:rFonts w:ascii="Times New Roman" w:hAnsi="Times New Roman" w:cs="Times New Roman"/>
          <w:sz w:val="28"/>
          <w:szCs w:val="28"/>
        </w:rPr>
        <w:t>Университет</w:t>
      </w:r>
      <w:r w:rsidRPr="009E568E">
        <w:rPr>
          <w:rFonts w:ascii="Times New Roman" w:hAnsi="Times New Roman" w:cs="Times New Roman"/>
          <w:sz w:val="28"/>
          <w:szCs w:val="28"/>
        </w:rPr>
        <w:t xml:space="preserve"> оригинал документа установленного образца (отметку о представлении оригинала на ЕПГУ).</w:t>
      </w:r>
    </w:p>
    <w:p w:rsidR="00681F02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76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Зачисление оформляется приказом (приказами) </w:t>
      </w:r>
      <w:r w:rsidR="00A04B10"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 о зачислении.</w:t>
      </w:r>
    </w:p>
    <w:p w:rsidR="00681F02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77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При приеме на обучение в рамках контрольных цифр по программам </w:t>
      </w:r>
      <w:r w:rsidR="00A04B10" w:rsidRPr="009E568E">
        <w:rPr>
          <w:rFonts w:ascii="Times New Roman" w:hAnsi="Times New Roman" w:cs="Times New Roman"/>
          <w:bCs/>
          <w:sz w:val="28"/>
          <w:szCs w:val="28"/>
        </w:rPr>
        <w:t>магистратуры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 xml:space="preserve"> по очной форме обучения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>: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36532"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CE4" w:rsidRPr="009E56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67310" w:rsidRPr="009E56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E5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0CE4" w:rsidRPr="009E568E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осуществляется публикация конкурсных списков;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2)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383C7B" w:rsidRPr="009E568E">
        <w:rPr>
          <w:rFonts w:ascii="Times New Roman" w:hAnsi="Times New Roman" w:cs="Times New Roman"/>
          <w:bCs/>
          <w:sz w:val="28"/>
          <w:szCs w:val="28"/>
        </w:rPr>
        <w:t>5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>0</w:t>
      </w:r>
      <w:r w:rsidR="00647ED5" w:rsidRPr="009E568E">
        <w:rPr>
          <w:rFonts w:ascii="Times New Roman" w:hAnsi="Times New Roman" w:cs="Times New Roman"/>
          <w:bCs/>
          <w:sz w:val="28"/>
          <w:szCs w:val="28"/>
        </w:rPr>
        <w:t>7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августа проводится зачисление лиц, поступающих по результатам вступительных испытаний на 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>места по целевой квоте</w:t>
      </w:r>
      <w:r w:rsidR="00383C7B" w:rsidRPr="009E568E">
        <w:rPr>
          <w:rFonts w:ascii="Times New Roman" w:hAnsi="Times New Roman" w:cs="Times New Roman"/>
          <w:bCs/>
          <w:sz w:val="28"/>
          <w:szCs w:val="28"/>
        </w:rPr>
        <w:t>, на основные места в рамках контрольных цифр (далее - основные конкурсные места)</w:t>
      </w:r>
      <w:r w:rsidRPr="009E568E">
        <w:rPr>
          <w:rFonts w:ascii="Times New Roman" w:hAnsi="Times New Roman" w:cs="Times New Roman"/>
          <w:bCs/>
          <w:sz w:val="28"/>
          <w:szCs w:val="28"/>
        </w:rPr>
        <w:t>;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36532"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10" w:rsidRPr="009E56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83C7B" w:rsidRPr="009E568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62810" w:rsidRPr="009E568E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568E">
        <w:rPr>
          <w:rFonts w:ascii="Times New Roman" w:hAnsi="Times New Roman" w:cs="Times New Roman"/>
          <w:bCs/>
          <w:sz w:val="28"/>
          <w:szCs w:val="28"/>
        </w:rPr>
        <w:t>заверш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>ается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прием </w:t>
      </w:r>
      <w:r w:rsidR="00063785" w:rsidRPr="009E568E">
        <w:rPr>
          <w:rFonts w:ascii="Times New Roman" w:hAnsi="Times New Roman" w:cs="Times New Roman"/>
          <w:bCs/>
          <w:sz w:val="28"/>
          <w:szCs w:val="28"/>
        </w:rPr>
        <w:t>оригинала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от лиц, подлежащих зачислению</w:t>
      </w:r>
      <w:r w:rsidR="00B161AE" w:rsidRPr="009E568E">
        <w:rPr>
          <w:rFonts w:ascii="Times New Roman" w:hAnsi="Times New Roman" w:cs="Times New Roman"/>
          <w:bCs/>
          <w:sz w:val="28"/>
          <w:szCs w:val="28"/>
        </w:rPr>
        <w:t xml:space="preserve"> на места по целевой квоте</w:t>
      </w:r>
      <w:r w:rsidR="00383C7B" w:rsidRPr="009E568E">
        <w:rPr>
          <w:rFonts w:ascii="Times New Roman" w:hAnsi="Times New Roman" w:cs="Times New Roman"/>
          <w:bCs/>
          <w:sz w:val="28"/>
          <w:szCs w:val="28"/>
        </w:rPr>
        <w:t>, на основные конкурсные места</w:t>
      </w:r>
      <w:r w:rsidRPr="009E568E">
        <w:rPr>
          <w:rFonts w:ascii="Times New Roman" w:hAnsi="Times New Roman" w:cs="Times New Roman"/>
          <w:bCs/>
          <w:sz w:val="28"/>
          <w:szCs w:val="28"/>
        </w:rPr>
        <w:t>;</w:t>
      </w:r>
    </w:p>
    <w:p w:rsidR="00B161AE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810" w:rsidRPr="009E56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A7256" w:rsidRPr="009E568E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E62810" w:rsidRPr="009E568E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E62810" w:rsidRPr="009E568E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Pr="009E568E">
        <w:rPr>
          <w:rFonts w:ascii="Times New Roman" w:hAnsi="Times New Roman" w:cs="Times New Roman"/>
          <w:bCs/>
          <w:sz w:val="28"/>
          <w:szCs w:val="28"/>
        </w:rPr>
        <w:t>издание приказа (приказов) о зачислении</w:t>
      </w:r>
      <w:r w:rsidR="00383C7B" w:rsidRPr="009E568E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F02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78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2A24" w:rsidRPr="009E568E">
        <w:rPr>
          <w:rFonts w:ascii="Times New Roman" w:hAnsi="Times New Roman" w:cs="Times New Roman"/>
          <w:bCs/>
          <w:sz w:val="28"/>
          <w:szCs w:val="28"/>
        </w:rPr>
        <w:t>При приеме на обучение по договорам об оказании платных образовательных услуг по программам магистратуры по очной и очно-заочной формам обучения:</w:t>
      </w:r>
    </w:p>
    <w:p w:rsidR="007C2A24" w:rsidRPr="009E568E" w:rsidRDefault="007C2A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36FED" w:rsidRPr="009E56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3785" w:rsidRPr="009E568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E568E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осуществляется публикация конкурсных списков;</w:t>
      </w:r>
    </w:p>
    <w:p w:rsidR="007C2A24" w:rsidRPr="009E568E" w:rsidRDefault="007C2A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2) 2</w:t>
      </w:r>
      <w:r w:rsidR="00063785" w:rsidRPr="009E568E">
        <w:rPr>
          <w:rFonts w:ascii="Times New Roman" w:hAnsi="Times New Roman" w:cs="Times New Roman"/>
          <w:bCs/>
          <w:sz w:val="28"/>
          <w:szCs w:val="28"/>
        </w:rPr>
        <w:t>8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63785" w:rsidRPr="009E568E">
        <w:rPr>
          <w:rFonts w:ascii="Times New Roman" w:hAnsi="Times New Roman" w:cs="Times New Roman"/>
          <w:bCs/>
          <w:sz w:val="28"/>
          <w:szCs w:val="28"/>
        </w:rPr>
        <w:t>29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августа проводится зачисление лиц, поступающих по результатам вступительных испытаний на места по договорам с оплатой стоимости обучения;</w:t>
      </w:r>
    </w:p>
    <w:p w:rsidR="007C2A24" w:rsidRPr="009E568E" w:rsidRDefault="007C2A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063785" w:rsidRPr="009E568E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F26DED" w:rsidRPr="009E56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568E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785" w:rsidRPr="009E568E">
        <w:rPr>
          <w:rFonts w:ascii="Times New Roman" w:hAnsi="Times New Roman" w:cs="Times New Roman"/>
          <w:bCs/>
          <w:sz w:val="28"/>
          <w:szCs w:val="28"/>
        </w:rPr>
        <w:t xml:space="preserve">завершается заключение договоров об оказании платных образовательных услуг и </w:t>
      </w:r>
      <w:r w:rsidR="00844AC4" w:rsidRPr="009E568E">
        <w:rPr>
          <w:rFonts w:ascii="Times New Roman" w:hAnsi="Times New Roman" w:cs="Times New Roman"/>
          <w:sz w:val="28"/>
          <w:szCs w:val="28"/>
        </w:rPr>
        <w:t>выставления отметок об оригинале и</w:t>
      </w:r>
      <w:r w:rsidR="00844AC4"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785" w:rsidRPr="009E568E">
        <w:rPr>
          <w:rFonts w:ascii="Times New Roman" w:hAnsi="Times New Roman" w:cs="Times New Roman"/>
          <w:bCs/>
          <w:sz w:val="28"/>
          <w:szCs w:val="28"/>
        </w:rPr>
        <w:t xml:space="preserve">прием оригиналов </w:t>
      </w:r>
      <w:r w:rsidR="00844AC4" w:rsidRPr="009E568E">
        <w:rPr>
          <w:rFonts w:ascii="Times New Roman" w:hAnsi="Times New Roman" w:cs="Times New Roman"/>
          <w:bCs/>
          <w:sz w:val="28"/>
          <w:szCs w:val="28"/>
        </w:rPr>
        <w:t>о</w:t>
      </w:r>
      <w:r w:rsidR="00063785" w:rsidRPr="009E568E">
        <w:rPr>
          <w:rFonts w:ascii="Times New Roman" w:hAnsi="Times New Roman" w:cs="Times New Roman"/>
          <w:bCs/>
          <w:sz w:val="28"/>
          <w:szCs w:val="28"/>
        </w:rPr>
        <w:t>т лиц, подлежащих зачислению</w:t>
      </w:r>
      <w:r w:rsidRPr="009E568E">
        <w:rPr>
          <w:rFonts w:ascii="Times New Roman" w:hAnsi="Times New Roman" w:cs="Times New Roman"/>
          <w:bCs/>
          <w:sz w:val="28"/>
          <w:szCs w:val="28"/>
        </w:rPr>
        <w:t>;</w:t>
      </w:r>
    </w:p>
    <w:p w:rsidR="007C2A24" w:rsidRPr="009E568E" w:rsidRDefault="007C2A2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 xml:space="preserve">4)  </w:t>
      </w:r>
      <w:r w:rsidR="00063785" w:rsidRPr="009E568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9E568E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осуществляется издание приказа (приказов) о зачислении.</w:t>
      </w:r>
    </w:p>
    <w:p w:rsidR="00681F02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79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Незаполненные места в пределах 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 xml:space="preserve">целевой 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>квот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>ы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 используются для зачисления лиц, поступающих на основные места в рамках контрольных цифр по результатам вступительных испытаний.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F17745" w:rsidRPr="009E568E">
        <w:rPr>
          <w:rFonts w:ascii="Times New Roman" w:hAnsi="Times New Roman" w:cs="Times New Roman"/>
          <w:bCs/>
          <w:sz w:val="28"/>
          <w:szCs w:val="28"/>
        </w:rPr>
        <w:t>0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. В случае если после завершения зачисления имеются незаполненные места, </w:t>
      </w:r>
      <w:r w:rsidR="00E9379E"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может на основании конкурсных списков провести дополнительное зачисление на указанные места.</w:t>
      </w:r>
      <w:r w:rsidR="000D0217" w:rsidRPr="009E56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45B8" w:rsidRPr="009E568E" w:rsidRDefault="009645B8" w:rsidP="0096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проведении дополнительного зачисления на места в рамках контрольных цифр по программам магистратуры прием оригиналов документов установленного образца (выставление отметок о представлении оригинала) начинается 08 августа, издание приказов о зачислении осуществляется не позднее 31 августа.</w:t>
      </w:r>
    </w:p>
    <w:p w:rsidR="009645B8" w:rsidRPr="009E568E" w:rsidRDefault="009645B8" w:rsidP="0096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В случае если поступающий, зачисленный на места в рамках контрольных цифр, хочет быть зачисленным на места в рамках контрольных цифр на этапе дополнительного зачисления в иную организацию, он не позднее дня завершения </w:t>
      </w:r>
      <w:r w:rsidR="00E80F63" w:rsidRPr="009E568E">
        <w:rPr>
          <w:rFonts w:ascii="Times New Roman" w:hAnsi="Times New Roman" w:cs="Times New Roman"/>
          <w:sz w:val="28"/>
          <w:szCs w:val="28"/>
        </w:rPr>
        <w:t xml:space="preserve">выставления отметок об оригинале и </w:t>
      </w:r>
      <w:r w:rsidRPr="009E568E">
        <w:rPr>
          <w:rFonts w:ascii="Times New Roman" w:hAnsi="Times New Roman" w:cs="Times New Roman"/>
          <w:sz w:val="28"/>
          <w:szCs w:val="28"/>
        </w:rPr>
        <w:t>приема оригинала на этапе дополнительного зачисления подает в организацию, в которую зачислен, заявление об отзыве оригинала с одновременной подачей заявления об отказе от зачисления либо заявление об отзыве документов.</w:t>
      </w:r>
    </w:p>
    <w:p w:rsidR="00681F02" w:rsidRPr="009E568E" w:rsidRDefault="00681F02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</w:t>
      </w:r>
      <w:r w:rsidR="00F17745" w:rsidRPr="009E568E">
        <w:rPr>
          <w:rFonts w:ascii="Times New Roman" w:hAnsi="Times New Roman" w:cs="Times New Roman"/>
          <w:bCs/>
          <w:sz w:val="28"/>
          <w:szCs w:val="28"/>
        </w:rPr>
        <w:t>1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. 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>НВГУ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. При принятии указанного решения 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зачисляет на обучение всех поступающих, набравших не менее 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>минимального количества баллов</w:t>
      </w:r>
      <w:r w:rsidRPr="009E568E">
        <w:rPr>
          <w:rFonts w:ascii="Times New Roman" w:hAnsi="Times New Roman" w:cs="Times New Roman"/>
          <w:bCs/>
          <w:sz w:val="28"/>
          <w:szCs w:val="28"/>
        </w:rPr>
        <w:t>.</w:t>
      </w:r>
    </w:p>
    <w:p w:rsidR="00532419" w:rsidRPr="009E568E" w:rsidRDefault="00F17745" w:rsidP="00532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82</w:t>
      </w:r>
      <w:r w:rsidR="00681F02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2419" w:rsidRPr="009E568E">
        <w:rPr>
          <w:rFonts w:ascii="Times New Roman" w:hAnsi="Times New Roman" w:cs="Times New Roman"/>
          <w:sz w:val="28"/>
          <w:szCs w:val="28"/>
        </w:rPr>
        <w:t>Университет формирует сведения о зачислении на обучение в виде отдельных списков по каждому конкурсу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поступающему, суммы конкурсных баллов, количества баллов за вступительные испытания и за индивидуальные достижения.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:rsidR="009A2A0E" w:rsidRPr="009E568E" w:rsidRDefault="009A2A0E" w:rsidP="0073735B">
      <w:pPr>
        <w:pStyle w:val="1"/>
        <w:spacing w:line="240" w:lineRule="auto"/>
        <w:ind w:firstLine="709"/>
        <w:jc w:val="both"/>
        <w:rPr>
          <w:bCs/>
          <w:caps w:val="0"/>
          <w:sz w:val="24"/>
          <w:szCs w:val="24"/>
        </w:rPr>
      </w:pPr>
    </w:p>
    <w:p w:rsidR="00554B74" w:rsidRPr="009E568E" w:rsidRDefault="007B0D51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20" w:name="_Toc130803638"/>
      <w:r w:rsidRPr="009E568E">
        <w:rPr>
          <w:caps w:val="0"/>
        </w:rPr>
        <w:t>IX</w:t>
      </w:r>
      <w:r w:rsidR="00554B74" w:rsidRPr="009E568E">
        <w:rPr>
          <w:caps w:val="0"/>
        </w:rPr>
        <w:t xml:space="preserve">. </w:t>
      </w:r>
      <w:r w:rsidR="00F26DED" w:rsidRPr="009E568E">
        <w:rPr>
          <w:caps w:val="0"/>
        </w:rPr>
        <w:t>Особенности приема на целевое обучение</w:t>
      </w:r>
      <w:bookmarkEnd w:id="20"/>
    </w:p>
    <w:p w:rsidR="00737953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83</w:t>
      </w:r>
      <w:r w:rsidR="00554B74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7953" w:rsidRPr="009E568E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 xml:space="preserve"> 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</w:t>
      </w:r>
      <w:r w:rsidR="00737953" w:rsidRPr="009E568E">
        <w:rPr>
          <w:rFonts w:ascii="Times New Roman" w:hAnsi="Times New Roman" w:cs="Times New Roman"/>
          <w:bCs/>
          <w:sz w:val="28"/>
          <w:szCs w:val="28"/>
        </w:rPr>
        <w:t>а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органами местного самоуправления, или количеством мест для приема на целевое обучение, установленным учредителем.</w:t>
      </w:r>
    </w:p>
    <w:p w:rsidR="00737953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84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7953" w:rsidRPr="009E568E">
        <w:rPr>
          <w:rFonts w:ascii="Times New Roman" w:hAnsi="Times New Roman" w:cs="Times New Roman"/>
          <w:sz w:val="28"/>
          <w:szCs w:val="28"/>
        </w:rPr>
        <w:t>При приеме на места в пределах целевой квоты проводится однопрофильный конкурс.</w:t>
      </w:r>
    </w:p>
    <w:p w:rsidR="00F26DED" w:rsidRPr="009E568E" w:rsidRDefault="00F26DED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 71.1 Федерального закона </w:t>
      </w:r>
      <w:r w:rsidR="00911EEA" w:rsidRPr="009E568E">
        <w:rPr>
          <w:rFonts w:ascii="Times New Roman" w:hAnsi="Times New Roman" w:cs="Times New Roman"/>
          <w:bCs/>
          <w:sz w:val="28"/>
          <w:szCs w:val="28"/>
        </w:rPr>
        <w:t>№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 273-ФЗ (далее -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:rsidR="00F26DED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85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>. При подаче заявления о приеме на целевое обучение поступающий представляет помимо документов, указанных в пункте 33 Правил, договор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</w:t>
      </w:r>
    </w:p>
    <w:p w:rsidR="00F26DED" w:rsidRPr="009E568E" w:rsidRDefault="00F26DED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договора о целевом обучении.</w:t>
      </w:r>
    </w:p>
    <w:p w:rsidR="00737953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86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7953" w:rsidRPr="009E568E">
        <w:rPr>
          <w:rFonts w:ascii="Times New Roman" w:hAnsi="Times New Roman" w:cs="Times New Roman"/>
          <w:bCs/>
          <w:sz w:val="28"/>
          <w:szCs w:val="28"/>
        </w:rPr>
        <w:t xml:space="preserve">В случае если федеральный государственный орган детализировал целевую квоту по специальности, направлению подготовки в соответствии с </w:t>
      </w:r>
      <w:hyperlink r:id="rId14" w:history="1">
        <w:r w:rsidR="00737953" w:rsidRPr="009E568E">
          <w:rPr>
            <w:rFonts w:ascii="Times New Roman" w:hAnsi="Times New Roman" w:cs="Times New Roman"/>
            <w:bCs/>
            <w:sz w:val="28"/>
            <w:szCs w:val="28"/>
          </w:rPr>
          <w:t>пунктом 8</w:t>
        </w:r>
      </w:hyperlink>
      <w:r w:rsidR="00737953" w:rsidRPr="009E568E">
        <w:rPr>
          <w:rFonts w:ascii="Times New Roman" w:hAnsi="Times New Roman" w:cs="Times New Roman"/>
          <w:bCs/>
          <w:sz w:val="28"/>
          <w:szCs w:val="28"/>
        </w:rPr>
        <w:t xml:space="preserve">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бюджета, утвержденных постановлением Правительства Российской Федерации от 13 октября 2020 г. N 1681, путем установления количества мест с указанием заказчиков целевого обучения (далее - детализированная целевая квота):</w:t>
      </w:r>
    </w:p>
    <w:p w:rsidR="00737953" w:rsidRPr="009E568E" w:rsidRDefault="005049EF" w:rsidP="0073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НВГУ</w:t>
      </w:r>
      <w:r w:rsidR="00737953" w:rsidRPr="009E568E">
        <w:rPr>
          <w:rFonts w:ascii="Times New Roman" w:hAnsi="Times New Roman" w:cs="Times New Roman"/>
          <w:sz w:val="28"/>
          <w:szCs w:val="28"/>
        </w:rPr>
        <w:t xml:space="preserve"> проводит отдельный конкурс по каждой детализированной целевой квоте;</w:t>
      </w:r>
    </w:p>
    <w:p w:rsidR="00737953" w:rsidRPr="009E568E" w:rsidRDefault="00737953" w:rsidP="0073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поступающий участвует в конкурсе по одной детализированной целевой квоте по данной специальности или направлению подготовки;</w:t>
      </w:r>
    </w:p>
    <w:p w:rsidR="00737953" w:rsidRPr="009E568E" w:rsidRDefault="00737953" w:rsidP="0073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 наличии мест в пределах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:rsidR="00F26DED" w:rsidRPr="009E568E" w:rsidRDefault="00737953" w:rsidP="00737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незаполненные места детализированных целевых квот используются в соответствии с</w:t>
      </w:r>
      <w:r w:rsidR="005049EF" w:rsidRPr="009E568E">
        <w:rPr>
          <w:rFonts w:ascii="Times New Roman" w:hAnsi="Times New Roman" w:cs="Times New Roman"/>
          <w:sz w:val="28"/>
          <w:szCs w:val="28"/>
        </w:rPr>
        <w:t xml:space="preserve"> пунктом 79 Правил</w:t>
      </w:r>
      <w:r w:rsidRPr="009E568E">
        <w:rPr>
          <w:rFonts w:ascii="Times New Roman" w:hAnsi="Times New Roman" w:cs="Times New Roman"/>
          <w:sz w:val="28"/>
          <w:szCs w:val="28"/>
        </w:rPr>
        <w:t>.</w:t>
      </w:r>
    </w:p>
    <w:p w:rsidR="00F26DED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87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>. В списке лиц, подавших документы, и в списке поступающих на места в пределах целевой квоты не указываются сведения, относящиеся к приему на целевое обучение в интересах безопасности государства.</w:t>
      </w:r>
    </w:p>
    <w:p w:rsidR="00F26DED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lastRenderedPageBreak/>
        <w:t>88</w:t>
      </w:r>
      <w:r w:rsidR="00F26DED" w:rsidRPr="009E568E">
        <w:rPr>
          <w:rFonts w:ascii="Times New Roman" w:hAnsi="Times New Roman" w:cs="Times New Roman"/>
          <w:bCs/>
          <w:sz w:val="28"/>
          <w:szCs w:val="28"/>
        </w:rPr>
        <w:t>. 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(приказами), который не подлежит размещению на официальном сайте.</w:t>
      </w:r>
    </w:p>
    <w:p w:rsidR="00B006CC" w:rsidRPr="009E568E" w:rsidRDefault="00B006CC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6477" w:rsidRPr="009E568E" w:rsidRDefault="00B56477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21" w:name="_Toc130803639"/>
      <w:r w:rsidRPr="009E568E">
        <w:rPr>
          <w:caps w:val="0"/>
        </w:rPr>
        <w:t>X. Особенности приема иностранных граждан и лиц без гражданства</w:t>
      </w:r>
      <w:bookmarkEnd w:id="21"/>
    </w:p>
    <w:p w:rsidR="00B56477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89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B56477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90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НВГУ.</w:t>
      </w:r>
    </w:p>
    <w:p w:rsidR="00B56477" w:rsidRPr="009E568E" w:rsidRDefault="00B56477" w:rsidP="0073735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9</w:t>
      </w:r>
      <w:r w:rsidR="00F17745" w:rsidRPr="009E568E">
        <w:rPr>
          <w:rFonts w:ascii="Times New Roman" w:hAnsi="Times New Roman" w:cs="Times New Roman"/>
          <w:bCs/>
          <w:sz w:val="28"/>
          <w:szCs w:val="28"/>
        </w:rPr>
        <w:t>1</w:t>
      </w:r>
      <w:r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иностранных граждан в НВГУ для обучения за счет средств бюджета осуществляется:</w:t>
      </w:r>
    </w:p>
    <w:p w:rsidR="00B56477" w:rsidRPr="009E568E" w:rsidRDefault="00B56477" w:rsidP="0073735B">
      <w:pPr>
        <w:pStyle w:val="a6"/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Республики Беларусь, Республики Казахстан, Кыргызской Республики, Республики Таджикистан в соответствии с Соглашением между Правительством Республики Беларусь, Правительством Республики Казахстан, Правительством Кыргызской Республики и Правительством РФ от 24.11.1998  «О предоставлении равных прав гражданам государств – участников Договора об углублении интеграции в экономической и гуманитарной областях от 29 марта 1996 года на поступление в учебные заведения»</w:t>
      </w:r>
    </w:p>
    <w:p w:rsidR="00B56477" w:rsidRPr="009E568E" w:rsidRDefault="00B56477" w:rsidP="0073735B">
      <w:pPr>
        <w:pStyle w:val="a6"/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Республики Армения, Республики Узбекистан, Украины и Республики Грузия, Республика Молдова, Туркменистан постоянно проживающих на территории Российской Федерации в соответствии с Соглашением о сотрудничестве в области образования от 15 мая 1992 г. и Соглашением между Правительством Российской Федерации и Правительством Республики Грузия о сотрудничестве в области культуры, науки и образования от 3 февраля 1994 г. и иными международными договорами Российской Федерации – в государственные высшие учебные заведения;</w:t>
      </w:r>
    </w:p>
    <w:p w:rsidR="00B56477" w:rsidRPr="009E568E" w:rsidRDefault="00B56477" w:rsidP="0073735B">
      <w:pPr>
        <w:pStyle w:val="Default"/>
        <w:numPr>
          <w:ilvl w:val="0"/>
          <w:numId w:val="3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color w:val="auto"/>
          <w:sz w:val="28"/>
          <w:szCs w:val="28"/>
        </w:rPr>
      </w:pPr>
      <w:r w:rsidRPr="009E568E">
        <w:rPr>
          <w:color w:val="auto"/>
          <w:sz w:val="28"/>
          <w:szCs w:val="28"/>
        </w:rPr>
        <w:lastRenderedPageBreak/>
        <w:t xml:space="preserve">в соответствии с Федеральным законом от 24 мая 1999 г. № 99-ФЗ «О государственной политике Российской Федерации в отношении соотечественников за рубежом». </w:t>
      </w:r>
    </w:p>
    <w:p w:rsidR="00B56477" w:rsidRPr="009E568E" w:rsidRDefault="00B56477" w:rsidP="0073735B">
      <w:pPr>
        <w:pStyle w:val="Default"/>
        <w:tabs>
          <w:tab w:val="left" w:pos="0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9E568E">
        <w:rPr>
          <w:color w:val="auto"/>
          <w:sz w:val="28"/>
          <w:szCs w:val="28"/>
        </w:rPr>
        <w:t>9</w:t>
      </w:r>
      <w:r w:rsidR="00F17745" w:rsidRPr="009E568E">
        <w:rPr>
          <w:color w:val="auto"/>
          <w:sz w:val="28"/>
          <w:szCs w:val="28"/>
        </w:rPr>
        <w:t>2</w:t>
      </w:r>
      <w:r w:rsidRPr="009E568E">
        <w:rPr>
          <w:color w:val="auto"/>
          <w:sz w:val="28"/>
          <w:szCs w:val="28"/>
        </w:rPr>
        <w:t>. К соотечественникам за рубежом относятся:</w:t>
      </w:r>
    </w:p>
    <w:p w:rsidR="00B56477" w:rsidRPr="009E568E" w:rsidRDefault="00B56477" w:rsidP="0073735B">
      <w:pPr>
        <w:pStyle w:val="a6"/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постоянно проживающие за пределами Российской Федерации;</w:t>
      </w:r>
    </w:p>
    <w:p w:rsidR="00B56477" w:rsidRPr="009E568E" w:rsidRDefault="00B56477" w:rsidP="0073735B">
      <w:pPr>
        <w:pStyle w:val="a6"/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 их потомки, проживающие за пределами территории Российской Федерации и относящиеся к народам, исторически проживающим на территории Российской Федерации;</w:t>
      </w:r>
    </w:p>
    <w:p w:rsidR="00B56477" w:rsidRPr="009E568E" w:rsidRDefault="00B56477" w:rsidP="0073735B">
      <w:pPr>
        <w:pStyle w:val="a6"/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сделавшие свободный выбор в пользу духовной, культурной и правовой связи с Российской Федерацией и чьи родственники по прямой восходящей линии ранее проживали на территории Российской Федерации, в том числе:</w:t>
      </w:r>
    </w:p>
    <w:p w:rsidR="00B56477" w:rsidRPr="009E568E" w:rsidRDefault="00B56477" w:rsidP="0073735B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состоявшие в гражданстве СССР, проживающие в государствах, входивших в состав СССР, получившие гражданство этих государств или ставшие лицами без гражданства;</w:t>
      </w:r>
    </w:p>
    <w:p w:rsidR="00B56477" w:rsidRPr="009E568E" w:rsidRDefault="00B56477" w:rsidP="0073735B">
      <w:pPr>
        <w:pStyle w:val="a6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выходцы (эмигранты) из Российского государства, Российской республики, РСФСР, СССР и Российской Федерации, имевшие соответствующую гражданскую принадлежность и ставшие гражданами иностранного государства либо имеющие вид на жительство или ставшие лицами без гражданства.</w:t>
      </w:r>
    </w:p>
    <w:p w:rsidR="00B56477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93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. Иностранные граждане, которые поступают на обучение на основании международных договоров, представляют помимо документов, указанных в пункте 33 Правил, документы, подтверждающие их отнесение к числу лиц, указанных в соответствующих международных договорах.</w:t>
      </w:r>
    </w:p>
    <w:p w:rsidR="00B56477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94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. 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</w:t>
      </w:r>
      <w:hyperlink r:id="rId15" w:history="1">
        <w:r w:rsidR="00B56477" w:rsidRPr="009E568E">
          <w:rPr>
            <w:rFonts w:ascii="Times New Roman" w:hAnsi="Times New Roman" w:cs="Times New Roman"/>
            <w:bCs/>
            <w:sz w:val="28"/>
            <w:szCs w:val="28"/>
          </w:rPr>
          <w:t>пункте 33</w:t>
        </w:r>
      </w:hyperlink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 Правил, оригиналы или копии документов, предусмотренных статьей 17 Федерального закона от 24 мая 1999 г. </w:t>
      </w:r>
      <w:r w:rsidR="00911EEA" w:rsidRPr="009E568E">
        <w:rPr>
          <w:rFonts w:ascii="Times New Roman" w:hAnsi="Times New Roman" w:cs="Times New Roman"/>
          <w:bCs/>
          <w:sz w:val="28"/>
          <w:szCs w:val="28"/>
        </w:rPr>
        <w:t>№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 99-ФЗ </w:t>
      </w:r>
      <w:r w:rsidR="00911EEA" w:rsidRPr="009E568E">
        <w:rPr>
          <w:rFonts w:ascii="Times New Roman" w:hAnsi="Times New Roman" w:cs="Times New Roman"/>
          <w:bCs/>
          <w:sz w:val="28"/>
          <w:szCs w:val="28"/>
        </w:rPr>
        <w:t>«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О государственной политике Российской Федерации в отношении соотечественников за рубежом</w:t>
      </w:r>
      <w:r w:rsidR="00911EEA" w:rsidRPr="009E568E">
        <w:rPr>
          <w:rFonts w:ascii="Times New Roman" w:hAnsi="Times New Roman" w:cs="Times New Roman"/>
          <w:bCs/>
          <w:sz w:val="28"/>
          <w:szCs w:val="28"/>
        </w:rPr>
        <w:t>»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7BE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95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E27BE" w:rsidRPr="009E568E">
        <w:rPr>
          <w:rFonts w:ascii="Times New Roman" w:hAnsi="Times New Roman" w:cs="Times New Roman"/>
          <w:bCs/>
          <w:sz w:val="28"/>
          <w:szCs w:val="28"/>
        </w:rPr>
        <w:t xml:space="preserve">Прием иностранных граждан и лиц без гражданства в НВГУ для обучения по программам магистратуры осуществляется на основании результатов вступительных испытаний в соответствии с утвержденным перечнем (Приложение </w:t>
      </w:r>
      <w:r w:rsidR="009A2A0E" w:rsidRPr="009E568E">
        <w:rPr>
          <w:rFonts w:ascii="Times New Roman" w:hAnsi="Times New Roman" w:cs="Times New Roman"/>
          <w:bCs/>
          <w:sz w:val="28"/>
          <w:szCs w:val="28"/>
        </w:rPr>
        <w:t>2</w:t>
      </w:r>
      <w:r w:rsidR="002E27BE" w:rsidRPr="009E568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56477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96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. При подаче документов иностранный гражданин или лицо без гражданства представляет в соответствии с подпунктом 1 пункта </w:t>
      </w:r>
      <w:r w:rsidR="002E27BE" w:rsidRPr="009E568E">
        <w:rPr>
          <w:rFonts w:ascii="Times New Roman" w:hAnsi="Times New Roman" w:cs="Times New Roman"/>
          <w:bCs/>
          <w:sz w:val="28"/>
          <w:szCs w:val="28"/>
        </w:rPr>
        <w:t>33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E27BE" w:rsidRPr="009E568E">
        <w:rPr>
          <w:rFonts w:ascii="Times New Roman" w:hAnsi="Times New Roman" w:cs="Times New Roman"/>
          <w:bCs/>
          <w:sz w:val="28"/>
          <w:szCs w:val="28"/>
        </w:rPr>
        <w:t>равил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 оригинал или копию документа, удостоверяющего личность, гражданство, либо 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</w:t>
      </w:r>
      <w:r w:rsidR="00911EEA" w:rsidRPr="009E568E">
        <w:rPr>
          <w:rFonts w:ascii="Times New Roman" w:hAnsi="Times New Roman" w:cs="Times New Roman"/>
          <w:bCs/>
          <w:sz w:val="28"/>
          <w:szCs w:val="28"/>
        </w:rPr>
        <w:t>№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 xml:space="preserve"> 115-ФЗ </w:t>
      </w:r>
      <w:r w:rsidR="00911EEA" w:rsidRPr="009E568E">
        <w:rPr>
          <w:rFonts w:ascii="Times New Roman" w:hAnsi="Times New Roman" w:cs="Times New Roman"/>
          <w:bCs/>
          <w:sz w:val="28"/>
          <w:szCs w:val="28"/>
        </w:rPr>
        <w:t>«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О правовом положении иностранных граждан в Российской Федерации</w:t>
      </w:r>
      <w:r w:rsidR="00911EEA" w:rsidRPr="009E568E">
        <w:rPr>
          <w:rFonts w:ascii="Times New Roman" w:hAnsi="Times New Roman" w:cs="Times New Roman"/>
          <w:bCs/>
          <w:sz w:val="28"/>
          <w:szCs w:val="28"/>
        </w:rPr>
        <w:t>»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.</w:t>
      </w:r>
    </w:p>
    <w:p w:rsidR="00D97620" w:rsidRPr="009E568E" w:rsidRDefault="00F17745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568E">
        <w:rPr>
          <w:rFonts w:ascii="Times New Roman" w:hAnsi="Times New Roman" w:cs="Times New Roman"/>
          <w:bCs/>
          <w:sz w:val="28"/>
          <w:szCs w:val="28"/>
        </w:rPr>
        <w:t>97</w:t>
      </w:r>
      <w:r w:rsidR="00B56477" w:rsidRPr="009E568E">
        <w:rPr>
          <w:rFonts w:ascii="Times New Roman" w:hAnsi="Times New Roman" w:cs="Times New Roman"/>
          <w:bCs/>
          <w:sz w:val="28"/>
          <w:szCs w:val="28"/>
        </w:rPr>
        <w:t>. 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  <w:bookmarkStart w:id="22" w:name="_Toc413848615"/>
    </w:p>
    <w:p w:rsidR="002B5A44" w:rsidRPr="009E568E" w:rsidRDefault="002B5A44" w:rsidP="00737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aps/>
        </w:rPr>
      </w:pPr>
    </w:p>
    <w:p w:rsidR="00872B4F" w:rsidRPr="009E568E" w:rsidRDefault="00872B4F" w:rsidP="0073735B">
      <w:pPr>
        <w:pStyle w:val="1"/>
        <w:spacing w:line="240" w:lineRule="auto"/>
        <w:ind w:firstLine="709"/>
        <w:jc w:val="both"/>
        <w:rPr>
          <w:caps w:val="0"/>
        </w:rPr>
      </w:pPr>
      <w:bookmarkStart w:id="23" w:name="_Toc130803640"/>
      <w:r w:rsidRPr="009E568E">
        <w:rPr>
          <w:caps w:val="0"/>
        </w:rPr>
        <w:t>X</w:t>
      </w:r>
      <w:r w:rsidR="007B0D51" w:rsidRPr="009E568E">
        <w:rPr>
          <w:caps w:val="0"/>
        </w:rPr>
        <w:t>I</w:t>
      </w:r>
      <w:r w:rsidRPr="009E568E">
        <w:rPr>
          <w:caps w:val="0"/>
        </w:rPr>
        <w:t>. Заключительные положения</w:t>
      </w:r>
      <w:bookmarkEnd w:id="22"/>
      <w:bookmarkEnd w:id="23"/>
    </w:p>
    <w:p w:rsidR="00872B4F" w:rsidRPr="009E568E" w:rsidRDefault="00F17745" w:rsidP="0073735B">
      <w:pPr>
        <w:pStyle w:val="ac"/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9E568E">
        <w:rPr>
          <w:bCs/>
          <w:sz w:val="28"/>
          <w:szCs w:val="28"/>
        </w:rPr>
        <w:t>98</w:t>
      </w:r>
      <w:r w:rsidR="0095077B" w:rsidRPr="009E568E">
        <w:rPr>
          <w:bCs/>
          <w:sz w:val="28"/>
          <w:szCs w:val="28"/>
        </w:rPr>
        <w:t xml:space="preserve">. </w:t>
      </w:r>
      <w:r w:rsidR="00872B4F" w:rsidRPr="009E568E">
        <w:rPr>
          <w:bCs/>
          <w:sz w:val="28"/>
          <w:szCs w:val="28"/>
        </w:rPr>
        <w:t>Настоящие Правила приема вступают в силу после утверждения их ректором на основании решения Ученого совета НВГУ.</w:t>
      </w:r>
    </w:p>
    <w:p w:rsidR="00872B4F" w:rsidRPr="009E568E" w:rsidRDefault="00F17745" w:rsidP="0073735B">
      <w:pPr>
        <w:pStyle w:val="ac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9E568E">
        <w:rPr>
          <w:bCs/>
          <w:sz w:val="28"/>
          <w:szCs w:val="28"/>
        </w:rPr>
        <w:t>99</w:t>
      </w:r>
      <w:r w:rsidR="0095077B" w:rsidRPr="009E568E">
        <w:rPr>
          <w:bCs/>
          <w:sz w:val="28"/>
          <w:szCs w:val="28"/>
        </w:rPr>
        <w:t xml:space="preserve">. </w:t>
      </w:r>
      <w:r w:rsidR="001569A9" w:rsidRPr="009E568E">
        <w:rPr>
          <w:sz w:val="28"/>
          <w:szCs w:val="28"/>
        </w:rPr>
        <w:t>Все вопросы, связанные с приемом в Университет и неурегулированные настоящими Правилами приема, решаются приемной комиссией Университета.</w:t>
      </w:r>
    </w:p>
    <w:p w:rsidR="008E5A50" w:rsidRPr="009E568E" w:rsidRDefault="00904E43" w:rsidP="00FB7C73">
      <w:pPr>
        <w:pStyle w:val="1"/>
        <w:spacing w:line="240" w:lineRule="auto"/>
        <w:ind w:firstLine="709"/>
        <w:jc w:val="right"/>
        <w:rPr>
          <w:caps w:val="0"/>
        </w:rPr>
      </w:pPr>
      <w:r w:rsidRPr="009E568E">
        <w:rPr>
          <w:caps w:val="0"/>
        </w:rPr>
        <w:br w:type="page"/>
      </w:r>
      <w:bookmarkStart w:id="24" w:name="_Toc130803641"/>
      <w:r w:rsidR="00AA3C22" w:rsidRPr="009E568E">
        <w:rPr>
          <w:caps w:val="0"/>
        </w:rPr>
        <w:lastRenderedPageBreak/>
        <w:t>П</w:t>
      </w:r>
      <w:r w:rsidR="00357AB7" w:rsidRPr="009E568E">
        <w:rPr>
          <w:caps w:val="0"/>
        </w:rPr>
        <w:t>риложение</w:t>
      </w:r>
      <w:r w:rsidR="00AA3C22" w:rsidRPr="009E568E">
        <w:rPr>
          <w:caps w:val="0"/>
        </w:rPr>
        <w:t xml:space="preserve"> 1</w:t>
      </w:r>
      <w:bookmarkEnd w:id="24"/>
      <w:r w:rsidR="00143FBE" w:rsidRPr="009E568E">
        <w:rPr>
          <w:caps w:val="0"/>
        </w:rPr>
        <w:t xml:space="preserve"> </w:t>
      </w:r>
      <w:r w:rsidRPr="009E568E">
        <w:rPr>
          <w:caps w:val="0"/>
        </w:rPr>
        <w:t xml:space="preserve"> </w:t>
      </w:r>
    </w:p>
    <w:p w:rsidR="00083765" w:rsidRPr="009E568E" w:rsidRDefault="00FD212A" w:rsidP="0073735B">
      <w:pPr>
        <w:pStyle w:val="1"/>
        <w:spacing w:line="240" w:lineRule="auto"/>
        <w:ind w:firstLine="709"/>
        <w:jc w:val="center"/>
        <w:rPr>
          <w:caps w:val="0"/>
        </w:rPr>
      </w:pPr>
      <w:bookmarkStart w:id="25" w:name="_Toc130803642"/>
      <w:r w:rsidRPr="009E568E">
        <w:rPr>
          <w:caps w:val="0"/>
        </w:rPr>
        <w:t xml:space="preserve">План приема в магистратуру </w:t>
      </w:r>
      <w:r w:rsidR="00AF1AAD" w:rsidRPr="009E568E">
        <w:rPr>
          <w:caps w:val="0"/>
        </w:rPr>
        <w:t>НВГУ</w:t>
      </w:r>
      <w:r w:rsidRPr="009E568E">
        <w:rPr>
          <w:caps w:val="0"/>
        </w:rPr>
        <w:t xml:space="preserve"> на </w:t>
      </w:r>
      <w:r w:rsidR="00EE4944" w:rsidRPr="009E568E">
        <w:rPr>
          <w:caps w:val="0"/>
        </w:rPr>
        <w:t>202</w:t>
      </w:r>
      <w:r w:rsidR="00FB7C73" w:rsidRPr="009E568E">
        <w:rPr>
          <w:caps w:val="0"/>
        </w:rPr>
        <w:t>3</w:t>
      </w:r>
      <w:r w:rsidR="00EE4944" w:rsidRPr="009E568E">
        <w:rPr>
          <w:caps w:val="0"/>
        </w:rPr>
        <w:t>-202</w:t>
      </w:r>
      <w:r w:rsidR="00FB7C73" w:rsidRPr="009E568E">
        <w:rPr>
          <w:caps w:val="0"/>
        </w:rPr>
        <w:t>4</w:t>
      </w:r>
      <w:r w:rsidRPr="009E568E">
        <w:rPr>
          <w:caps w:val="0"/>
        </w:rPr>
        <w:t xml:space="preserve"> учебный год</w:t>
      </w:r>
      <w:bookmarkEnd w:id="25"/>
    </w:p>
    <w:tbl>
      <w:tblPr>
        <w:tblW w:w="10774" w:type="dxa"/>
        <w:tblInd w:w="-743" w:type="dxa"/>
        <w:tblLayout w:type="fixed"/>
        <w:tblLook w:val="04A0"/>
      </w:tblPr>
      <w:tblGrid>
        <w:gridCol w:w="851"/>
        <w:gridCol w:w="5245"/>
        <w:gridCol w:w="709"/>
        <w:gridCol w:w="850"/>
        <w:gridCol w:w="709"/>
        <w:gridCol w:w="851"/>
        <w:gridCol w:w="708"/>
        <w:gridCol w:w="851"/>
      </w:tblGrid>
      <w:tr w:rsidR="00FB7C73" w:rsidRPr="009E568E" w:rsidTr="00FB7C73">
        <w:trPr>
          <w:trHeight w:val="22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Код УГС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направления подготовки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Бюджет ХМАО-Югры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Внебюджетные места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Очная форма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квота*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Очная форма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Целевая квота*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Очная форма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Очно-заочная форма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 и природопользование (углеродное регулирование в целях устойчивого развития регионов)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Картография и геоинформатика (картография)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(Экология)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и вычислительная техника (информационное и программное обеспечение автоматизированных систем)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Электроэнергетика и электротехника (релейная защита и автоматизация электроэнергетических систем)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Теплоэнергетика и теплотехника (промышленная теплоэнергетика и теплотехника)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Природообустройство и водопользование (природоохранное обустройство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Нефтегазовое дело (управление технологическими процессами эксплуатации и ремонта скважин)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(психологическая безопасность личности и среды)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(стратегический менеджмент)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(инновационные технологии в социальной работе)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Реклама и связи с общественностью (реклама и связи с общественностью в системе массовых коммуникаций)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Журналистика (функционирование СМИ)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Туризм (организация и управление турбизнесом)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современные технологии обучения иностранным языкам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всеобщая 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теория и методика обучения истории и обществознанию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русский язык в профильном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хантыйская филология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литература в профильном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безопасность жизнедеятельности населения и территорий в чрезвычайных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музыкальная культура и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математическое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менеджмент в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современные технологии физкультурного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Психолого-педагогическое образование (психолог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(научно-методическое обеспечение физической культуры и спорта)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Лингвистика (искусственный интеллект в моделировании речевой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46.04.02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Документоведение и архивоведение (документационный менеджмент)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54.04.01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 (дизайнерское проектирование)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54.04.02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Декоративно-прикладное искусство и народные промыслы (художественная обработка материалов)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FB7C73" w:rsidRPr="009E568E" w:rsidRDefault="00FB7C73" w:rsidP="00FB7C7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E56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7C73" w:rsidRPr="009E568E" w:rsidTr="00FB7C73">
        <w:trPr>
          <w:trHeight w:val="227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уровню Магистратура: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FB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355</w:t>
            </w:r>
          </w:p>
        </w:tc>
      </w:tr>
    </w:tbl>
    <w:p w:rsidR="00FB7C73" w:rsidRPr="009E568E" w:rsidRDefault="00FB7C73" w:rsidP="00FB7C73">
      <w:pPr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 w:rsidRPr="009E568E">
        <w:rPr>
          <w:rFonts w:ascii="Times New Roman" w:hAnsi="Times New Roman" w:cs="Times New Roman"/>
        </w:rPr>
        <w:t>* Квота будет установлена до 1 июня 2023 года</w:t>
      </w:r>
    </w:p>
    <w:p w:rsidR="008E5A50" w:rsidRPr="009E568E" w:rsidRDefault="00FB7C73" w:rsidP="00FB7C73">
      <w:pPr>
        <w:jc w:val="right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9E568E">
        <w:rPr>
          <w:caps/>
        </w:rPr>
        <w:br w:type="page"/>
      </w:r>
      <w:r w:rsidR="00231710" w:rsidRPr="009E568E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lastRenderedPageBreak/>
        <w:t>П</w:t>
      </w:r>
      <w:r w:rsidR="00357AB7" w:rsidRPr="009E568E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риложение</w:t>
      </w:r>
      <w:r w:rsidR="00FD212A" w:rsidRPr="009E568E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 2</w:t>
      </w:r>
      <w:r w:rsidR="00143FBE" w:rsidRPr="009E568E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 </w:t>
      </w:r>
      <w:r w:rsidR="00904E43" w:rsidRPr="009E568E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 </w:t>
      </w:r>
    </w:p>
    <w:p w:rsidR="00FD7981" w:rsidRPr="009E568E" w:rsidRDefault="00FD212A" w:rsidP="0073735B">
      <w:pPr>
        <w:pStyle w:val="1"/>
        <w:spacing w:line="240" w:lineRule="auto"/>
        <w:ind w:firstLine="709"/>
        <w:jc w:val="center"/>
      </w:pPr>
      <w:bookmarkStart w:id="26" w:name="_Toc130803643"/>
      <w:r w:rsidRPr="009E568E">
        <w:rPr>
          <w:caps w:val="0"/>
        </w:rPr>
        <w:t>Перечень вступительных испытаний при приеме в магистратуру</w:t>
      </w:r>
      <w:r w:rsidR="00B6696B" w:rsidRPr="009E568E">
        <w:rPr>
          <w:caps w:val="0"/>
        </w:rPr>
        <w:t xml:space="preserve"> </w:t>
      </w:r>
      <w:r w:rsidR="00AF1AAD" w:rsidRPr="009E568E">
        <w:rPr>
          <w:caps w:val="0"/>
        </w:rPr>
        <w:t>НВГУ</w:t>
      </w:r>
      <w:r w:rsidR="00143FBE" w:rsidRPr="009E568E">
        <w:rPr>
          <w:caps w:val="0"/>
        </w:rPr>
        <w:t xml:space="preserve"> </w:t>
      </w:r>
      <w:r w:rsidRPr="009E568E">
        <w:rPr>
          <w:caps w:val="0"/>
        </w:rPr>
        <w:t xml:space="preserve">на </w:t>
      </w:r>
      <w:r w:rsidR="006B0EFB" w:rsidRPr="009E568E">
        <w:rPr>
          <w:caps w:val="0"/>
        </w:rPr>
        <w:t>202</w:t>
      </w:r>
      <w:r w:rsidR="00FB7C73" w:rsidRPr="009E568E">
        <w:rPr>
          <w:caps w:val="0"/>
        </w:rPr>
        <w:t>3</w:t>
      </w:r>
      <w:r w:rsidR="00EE4944" w:rsidRPr="009E568E">
        <w:rPr>
          <w:caps w:val="0"/>
        </w:rPr>
        <w:t>-202</w:t>
      </w:r>
      <w:r w:rsidR="00FB7C73" w:rsidRPr="009E568E">
        <w:rPr>
          <w:caps w:val="0"/>
        </w:rPr>
        <w:t>4</w:t>
      </w:r>
      <w:r w:rsidRPr="009E568E">
        <w:rPr>
          <w:caps w:val="0"/>
        </w:rPr>
        <w:t xml:space="preserve"> учебный год</w:t>
      </w:r>
      <w:bookmarkEnd w:id="26"/>
    </w:p>
    <w:tbl>
      <w:tblPr>
        <w:tblW w:w="10348" w:type="dxa"/>
        <w:tblInd w:w="-459" w:type="dxa"/>
        <w:tblLayout w:type="fixed"/>
        <w:tblLook w:val="04A0"/>
      </w:tblPr>
      <w:tblGrid>
        <w:gridCol w:w="776"/>
        <w:gridCol w:w="3052"/>
        <w:gridCol w:w="3119"/>
        <w:gridCol w:w="1133"/>
        <w:gridCol w:w="2268"/>
      </w:tblGrid>
      <w:tr w:rsidR="00FD7981" w:rsidRPr="009E568E" w:rsidTr="00911EEA">
        <w:trPr>
          <w:trHeight w:val="3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УГС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направления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Вступительные испытания в порядке приоритетности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981" w:rsidRPr="009E568E" w:rsidRDefault="00FD7981" w:rsidP="0073735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Язык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</w:t>
            </w:r>
          </w:p>
        </w:tc>
      </w:tr>
      <w:tr w:rsidR="00FD7981" w:rsidRPr="009E568E" w:rsidTr="00911EEA">
        <w:trPr>
          <w:trHeight w:val="45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05.04.06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 и природопользование (</w:t>
            </w:r>
            <w:r w:rsidR="00FB7C73"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углеродное регулирование в целях устойчивого развития регионов</w:t>
            </w: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Экология и природопользование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русский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D7981" w:rsidRPr="009E568E" w:rsidTr="00911EEA">
        <w:trPr>
          <w:trHeight w:val="42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05.04.03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Картография и геоинформатика (картография)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Картография и геоинформатика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916F28" w:rsidRPr="009E568E" w:rsidTr="00911EEA">
        <w:trPr>
          <w:trHeight w:val="42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F28" w:rsidRPr="009E568E" w:rsidRDefault="00916F28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F28" w:rsidRPr="009E568E" w:rsidRDefault="00916F28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(экология)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F28" w:rsidRPr="009E568E" w:rsidRDefault="00916F28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Биология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F28" w:rsidRPr="009E568E" w:rsidRDefault="00916F28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F28" w:rsidRPr="009E568E" w:rsidRDefault="00916F28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D7981" w:rsidRPr="009E568E" w:rsidTr="00911EEA">
        <w:trPr>
          <w:trHeight w:val="41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и вычислительная техника (информационное и программное обеспечение автоматизированных систем)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Информатика и вычислительная техника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D7981" w:rsidRPr="009E568E" w:rsidTr="00911EEA">
        <w:trPr>
          <w:trHeight w:val="4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Электроэнергетика и электротехника (релейная защита и автоматизация электроэнергетических систем)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Электроэнергетика и электротехника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711719" w:rsidRPr="009E568E" w:rsidTr="00911EEA">
        <w:trPr>
          <w:trHeight w:val="4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00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Теплоэнергетика и теплотехника (промышленная теплоэнергетика)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Теплоэнергетика и теплотехника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711719" w:rsidRPr="009E568E" w:rsidTr="00911EEA">
        <w:trPr>
          <w:trHeight w:val="4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Природообустройство и водопользование (природоохранное обустройство территорий)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Природообустройство и водопользование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711719" w:rsidRPr="009E568E" w:rsidTr="00911EEA">
        <w:trPr>
          <w:trHeight w:val="4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Нефтегазовое дело (управление технологическими процессами эксплуатации и ремонта скважин)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Нефтегазовое дело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D7981" w:rsidRPr="009E568E" w:rsidTr="00911EEA">
        <w:trPr>
          <w:trHeight w:val="3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81" w:rsidRPr="009E568E" w:rsidRDefault="00FD7981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(психологическая безопасность личности и среды)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Психология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81" w:rsidRPr="009E568E" w:rsidRDefault="00FD7981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711719" w:rsidRPr="009E568E" w:rsidTr="00911EEA">
        <w:trPr>
          <w:trHeight w:val="3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 (стратегический менеджмент)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Профильный экзамен. Менеджмент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719" w:rsidRPr="009E568E" w:rsidRDefault="00711719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работа (инновационные технологии в социальной работе)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FB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Профильный экзамен. Социальная работа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48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48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0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Реклама и связи с общественностью (реклама и связи с общественностью в системе массовых коммуникаций)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Реклама и связи с общественностью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28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Журналистика (функционирование СМИ)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Журналистика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27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Туризм (организация и управление турбизнесом)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Туризм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(современные технологии обучения иностранным языкам)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Современные технологии обучения иностранным языкам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ind w:left="-108" w:right="-108"/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 английский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(всеобщая история)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Всеобщая история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(теория и методика обучения истории и обществознанию)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FB7C73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Теория и методика обучения истории и обществознанию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(русский язык в профильном образовании)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Русский язык  в профильном образовании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(хантыйская филология)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Хантыйская филология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(литература в профильном образовании)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Литература в профильном образовании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(безопасность жизнедеятельности населения и территорий в ЧС)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1. Профильный экзамен. Педагогическое образование. Безопасность жизнедеятельности населения и 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территорий в ЧС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1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44.04.01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(музыкальная культура и образование)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Музыкальная культура и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66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2. Творческий экзамен. Исполнение программы на музыкальном инструменте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практический экзамен (исполнение сольной инструментальной или вокальной программы)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(математическое образование)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Математическое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(биология)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(география)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География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(дополнительное образование детей)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Дополнительное образование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(менеджмент в образовании)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Менеджмент в образовании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(изобразительное искусство)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Изобразительное искусство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(современные технологии физкультурного образования)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Педагогическое образование. Современные технологии физкультурного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28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Психолого-педагогическое образование</w:t>
            </w:r>
            <w:r w:rsidRPr="009E56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(психолог образования)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Психолого-педагогическое образование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Лингвистика (искусственный интеллект в моделировании речевой деятельности)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1. Профильный экзамен. Лингвистика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ind w:right="-108"/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29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Документоведение и архивоведение (документационный менеджмент)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Документоведение и архивоведение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29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(научно-методическое обеспечение физической культуры и спорта)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FB7C73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Физическая культура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4843E2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4843E2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54.04.01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 (дизайнерское проектирование)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экзамен. Дизайн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  <w:tr w:rsidR="00FB7C73" w:rsidRPr="009E568E" w:rsidTr="00911EEA">
        <w:trPr>
          <w:trHeight w:val="57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54.04.02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C73" w:rsidRPr="009E568E" w:rsidRDefault="00FB7C73" w:rsidP="0073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Декоративно-прикладное искусство и народные промыслы (художественная обработка материалов)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pPr>
              <w:spacing w:after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 Профильный экзамен Декоративно-прикладное искусство и народные промыслы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C73" w:rsidRPr="009E568E" w:rsidRDefault="00FB7C73" w:rsidP="0073735B"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компьютерное тестирование</w:t>
            </w:r>
          </w:p>
        </w:tc>
      </w:tr>
    </w:tbl>
    <w:p w:rsidR="00352043" w:rsidRPr="009E568E" w:rsidRDefault="00352043" w:rsidP="0073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D8B" w:rsidRPr="009E568E" w:rsidRDefault="00223D8B" w:rsidP="0073735B">
      <w:pPr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9E568E">
        <w:rPr>
          <w:caps/>
        </w:rPr>
        <w:br w:type="page"/>
      </w:r>
    </w:p>
    <w:p w:rsidR="008E5A50" w:rsidRPr="009E568E" w:rsidRDefault="00554837" w:rsidP="0073735B">
      <w:pPr>
        <w:pStyle w:val="1"/>
        <w:spacing w:line="240" w:lineRule="auto"/>
        <w:ind w:firstLine="709"/>
        <w:jc w:val="right"/>
        <w:rPr>
          <w:caps w:val="0"/>
        </w:rPr>
      </w:pPr>
      <w:bookmarkStart w:id="27" w:name="_Toc130803644"/>
      <w:r w:rsidRPr="009E568E">
        <w:rPr>
          <w:caps w:val="0"/>
        </w:rPr>
        <w:lastRenderedPageBreak/>
        <w:t>П</w:t>
      </w:r>
      <w:r w:rsidR="00357AB7" w:rsidRPr="009E568E">
        <w:rPr>
          <w:caps w:val="0"/>
        </w:rPr>
        <w:t>риложение</w:t>
      </w:r>
      <w:r w:rsidRPr="009E568E">
        <w:rPr>
          <w:caps w:val="0"/>
        </w:rPr>
        <w:t xml:space="preserve"> </w:t>
      </w:r>
      <w:r w:rsidR="004B32E1" w:rsidRPr="009E568E">
        <w:rPr>
          <w:caps w:val="0"/>
        </w:rPr>
        <w:t>3</w:t>
      </w:r>
      <w:bookmarkEnd w:id="27"/>
      <w:r w:rsidR="00143FBE" w:rsidRPr="009E568E">
        <w:rPr>
          <w:caps w:val="0"/>
        </w:rPr>
        <w:t xml:space="preserve"> </w:t>
      </w:r>
      <w:r w:rsidR="00904E43" w:rsidRPr="009E568E">
        <w:rPr>
          <w:caps w:val="0"/>
        </w:rPr>
        <w:t xml:space="preserve"> </w:t>
      </w:r>
    </w:p>
    <w:p w:rsidR="00FB7C73" w:rsidRPr="009E568E" w:rsidRDefault="00551AB1" w:rsidP="00FB7C73">
      <w:pPr>
        <w:pStyle w:val="1"/>
        <w:spacing w:line="240" w:lineRule="auto"/>
        <w:ind w:firstLine="709"/>
        <w:jc w:val="center"/>
        <w:rPr>
          <w:caps w:val="0"/>
        </w:rPr>
      </w:pPr>
      <w:bookmarkStart w:id="28" w:name="_Toc130803645"/>
      <w:r w:rsidRPr="009E568E">
        <w:rPr>
          <w:caps w:val="0"/>
        </w:rPr>
        <w:t>М</w:t>
      </w:r>
      <w:r w:rsidR="006B0EFB" w:rsidRPr="009E568E">
        <w:rPr>
          <w:caps w:val="0"/>
        </w:rPr>
        <w:t>аксимальное и м</w:t>
      </w:r>
      <w:r w:rsidR="00554837" w:rsidRPr="009E568E">
        <w:rPr>
          <w:caps w:val="0"/>
        </w:rPr>
        <w:t>инимальное количество баллов, подтверждающих успешное прохождение вступительны</w:t>
      </w:r>
      <w:r w:rsidR="00AF1AAD" w:rsidRPr="009E568E">
        <w:rPr>
          <w:caps w:val="0"/>
        </w:rPr>
        <w:t>х испытаний в магистратуру</w:t>
      </w:r>
      <w:r w:rsidR="00554837" w:rsidRPr="009E568E">
        <w:rPr>
          <w:caps w:val="0"/>
        </w:rPr>
        <w:t xml:space="preserve"> </w:t>
      </w:r>
      <w:r w:rsidR="00AF1AAD" w:rsidRPr="009E568E">
        <w:rPr>
          <w:caps w:val="0"/>
        </w:rPr>
        <w:t>НВГУ</w:t>
      </w:r>
      <w:r w:rsidR="00143FBE" w:rsidRPr="009E568E">
        <w:rPr>
          <w:caps w:val="0"/>
        </w:rPr>
        <w:t xml:space="preserve"> </w:t>
      </w:r>
      <w:r w:rsidR="00554837" w:rsidRPr="009E568E">
        <w:rPr>
          <w:caps w:val="0"/>
        </w:rPr>
        <w:t xml:space="preserve">на </w:t>
      </w:r>
      <w:r w:rsidR="00EE4944" w:rsidRPr="009E568E">
        <w:rPr>
          <w:caps w:val="0"/>
        </w:rPr>
        <w:t>202</w:t>
      </w:r>
      <w:r w:rsidR="00FB7C73" w:rsidRPr="009E568E">
        <w:rPr>
          <w:caps w:val="0"/>
        </w:rPr>
        <w:t>3</w:t>
      </w:r>
      <w:r w:rsidR="00EE4944" w:rsidRPr="009E568E">
        <w:rPr>
          <w:caps w:val="0"/>
        </w:rPr>
        <w:t>-202</w:t>
      </w:r>
      <w:r w:rsidR="00FB7C73" w:rsidRPr="009E568E">
        <w:rPr>
          <w:caps w:val="0"/>
        </w:rPr>
        <w:t>4</w:t>
      </w:r>
      <w:r w:rsidR="00554837" w:rsidRPr="009E568E">
        <w:rPr>
          <w:caps w:val="0"/>
        </w:rPr>
        <w:t xml:space="preserve"> учебный год</w:t>
      </w:r>
      <w:bookmarkStart w:id="29" w:name="_Toc320606523"/>
      <w:bookmarkEnd w:id="28"/>
    </w:p>
    <w:tbl>
      <w:tblPr>
        <w:tblpPr w:leftFromText="45" w:rightFromText="45" w:bottomFromText="200" w:vertAnchor="text" w:tblpX="-665"/>
        <w:tblW w:w="10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7"/>
        <w:gridCol w:w="1417"/>
        <w:gridCol w:w="1418"/>
      </w:tblGrid>
      <w:tr w:rsidR="00363777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Вступительное испытание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63777" w:rsidRPr="009E568E" w:rsidRDefault="006B0EFB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Максимальный балл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Минимальный  балл</w:t>
            </w:r>
          </w:p>
        </w:tc>
      </w:tr>
      <w:tr w:rsidR="00363777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Музыкальная культура и образование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777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363777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Творческий экзамен. Исполнение программы на музыкальном инструменте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777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363777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Картография и геоинформатика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777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363777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Экология и природопользование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777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777" w:rsidRPr="009E568E" w:rsidRDefault="00363777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Информатика и вычислительная техника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Электроэнергетика и электротехника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EA7A8B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0F8" w:rsidRPr="009E568E" w:rsidRDefault="00BE50F8" w:rsidP="0073735B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Профильный экзамен. Реклама и связи с общественностью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0F8" w:rsidRPr="009E568E" w:rsidRDefault="00BE50F8" w:rsidP="0073735B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Профильный экзамен. Журналистика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Лингвистика (английский язык)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Документоведение и архивоведение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Туризм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Дизайн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514666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FA268D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Биология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68D" w:rsidRPr="009E568E" w:rsidRDefault="00FA268D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FA268D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Теплоэнергетика и теплотехника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68D" w:rsidRPr="009E568E" w:rsidRDefault="00FA268D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FA268D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Природообустройство и водопользование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68D" w:rsidRPr="009E568E" w:rsidRDefault="00FA268D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FA268D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Нефтегазовое дело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68D" w:rsidRPr="009E568E" w:rsidRDefault="00FA268D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FA268D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Менеджмент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68D" w:rsidRPr="009E568E" w:rsidRDefault="00FA268D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68D" w:rsidRPr="009E568E" w:rsidRDefault="00FA268D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Профильный экзамен Декоративно-прикладное искусство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514666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Психолого-педагогическое образование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Психология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Профильный экзамен. Педагогическое образование. </w:t>
            </w:r>
            <w:r w:rsidR="00514666"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Математическое образование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EA7A8B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18</w:t>
            </w:r>
          </w:p>
        </w:tc>
      </w:tr>
      <w:tr w:rsidR="00514666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666" w:rsidRPr="009E568E" w:rsidRDefault="00514666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Информатика в профильном образовании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666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666" w:rsidRPr="009E568E" w:rsidRDefault="00514666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Биология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География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Хантыйская филология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Всеобщая история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FB7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Профильный экзамен. Педагогическое образование. </w:t>
            </w:r>
            <w:r w:rsidR="00FB7C73"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Теория и методика обучения истории и обществознанию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Литература в профильном образовании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0F8" w:rsidRPr="009E568E" w:rsidRDefault="00BE50F8" w:rsidP="0073735B">
            <w:pPr>
              <w:spacing w:after="0"/>
              <w:rPr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Русский язык  в профильном образовании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0F8" w:rsidRPr="009E568E" w:rsidRDefault="00BE50F8" w:rsidP="0073735B">
            <w:pPr>
              <w:spacing w:after="0"/>
              <w:rPr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Современные технологии обучения иностранным языкам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Менеджмент в образовании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Дополнительное образование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BE50F8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Изобразительное искусство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514666" w:rsidP="0073735B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12534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Профильный экзамен. Педагогическое образование. Безопасность жизнедеятельности населения и территорий в ЧС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514666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BE50F8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Профильный экзамен. Педагогическое образование. </w:t>
            </w:r>
            <w:r w:rsidR="00E11211"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Современные технологии физкультурного образования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50F8" w:rsidRPr="009E568E" w:rsidRDefault="00514666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0F8" w:rsidRPr="009E568E" w:rsidRDefault="00BE50F8" w:rsidP="00737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FB7C73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C73" w:rsidRPr="009E568E" w:rsidRDefault="00FB7C73" w:rsidP="00FB7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Профильный экзамен. Физическая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C73" w:rsidRPr="009E568E" w:rsidRDefault="00FB7C73" w:rsidP="00FB7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C73" w:rsidRPr="009E568E" w:rsidRDefault="00FB7C73" w:rsidP="00FB7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tr w:rsidR="00FB7C73" w:rsidRPr="009E568E" w:rsidTr="00FB7C73">
        <w:trPr>
          <w:trHeight w:val="227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C73" w:rsidRPr="009E568E" w:rsidRDefault="00FB7C73" w:rsidP="00FB7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Профильный экзамен. Социальная работа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C73" w:rsidRPr="009E568E" w:rsidRDefault="00FB7C73" w:rsidP="00FB7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7C73" w:rsidRPr="009E568E" w:rsidRDefault="00FB7C73" w:rsidP="00FB7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E568E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</w:tr>
      <w:bookmarkEnd w:id="29"/>
    </w:tbl>
    <w:p w:rsidR="00EF7B07" w:rsidRPr="009E568E" w:rsidRDefault="0033594C" w:rsidP="0073735B">
      <w:pPr>
        <w:pStyle w:val="1"/>
        <w:jc w:val="center"/>
        <w:rPr>
          <w:caps w:val="0"/>
        </w:rPr>
      </w:pPr>
      <w:r w:rsidRPr="009E568E">
        <w:br w:type="page"/>
      </w:r>
      <w:bookmarkStart w:id="30" w:name="_Toc130803646"/>
      <w:r w:rsidR="00EF7B07" w:rsidRPr="009E568E">
        <w:rPr>
          <w:caps w:val="0"/>
        </w:rPr>
        <w:lastRenderedPageBreak/>
        <w:t>Лист согласования документа</w:t>
      </w:r>
      <w:bookmarkEnd w:id="30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836"/>
        <w:gridCol w:w="2125"/>
        <w:gridCol w:w="2410"/>
        <w:gridCol w:w="1984"/>
      </w:tblGrid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№</w:t>
            </w:r>
          </w:p>
          <w:p w:rsidR="00EF7B07" w:rsidRPr="009E568E" w:rsidRDefault="005C1F4E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п</w:t>
            </w:r>
            <w:r w:rsidR="00EF7B07" w:rsidRPr="009E56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Должность руководителя, с которым согласуется документ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5C1F4E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Ф.И.О.</w:t>
            </w:r>
          </w:p>
          <w:p w:rsidR="00EF7B07" w:rsidRPr="009E568E" w:rsidRDefault="00223D8B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р</w:t>
            </w:r>
            <w:r w:rsidR="00EF7B07" w:rsidRPr="009E568E">
              <w:rPr>
                <w:rFonts w:ascii="Times New Roman" w:hAnsi="Times New Roman" w:cs="Times New Roman"/>
              </w:rPr>
              <w:t>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Виза согласования (подпись)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Дата</w:t>
            </w: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7" w:rsidRPr="009E568E" w:rsidRDefault="00657D67" w:rsidP="00737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Первый проректор</w:t>
            </w:r>
            <w:r w:rsidR="00911EEA" w:rsidRPr="009E568E">
              <w:rPr>
                <w:rFonts w:ascii="Times New Roman" w:hAnsi="Times New Roman" w:cs="Times New Roman"/>
              </w:rPr>
              <w:t>, проректор по научной работе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33594C" w:rsidP="00737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Погонышев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7D67" w:rsidRPr="009E568E" w:rsidRDefault="00657D6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657D67" w:rsidP="00737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5C1F4E" w:rsidP="00737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Менеджер по качеству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 xml:space="preserve">Кругликова </w:t>
            </w:r>
            <w:r w:rsidR="00872B4F" w:rsidRPr="009E568E">
              <w:rPr>
                <w:rFonts w:ascii="Times New Roman" w:hAnsi="Times New Roman" w:cs="Times New Roman"/>
              </w:rPr>
              <w:t>Г</w:t>
            </w:r>
            <w:r w:rsidRPr="009E568E">
              <w:rPr>
                <w:rFonts w:ascii="Times New Roman" w:hAnsi="Times New Roman" w:cs="Times New Roman"/>
              </w:rPr>
              <w:t>.</w:t>
            </w:r>
            <w:r w:rsidR="00872B4F" w:rsidRPr="009E568E">
              <w:rPr>
                <w:rFonts w:ascii="Times New Roman" w:hAnsi="Times New Roman" w:cs="Times New Roman"/>
              </w:rPr>
              <w:t>Г</w:t>
            </w:r>
            <w:r w:rsidRPr="009E5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7D67" w:rsidRPr="009E568E" w:rsidRDefault="00657D6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7D67" w:rsidRPr="009E568E" w:rsidRDefault="00657D6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5DE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5DE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5DE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5DE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7D67" w:rsidRPr="009E568E" w:rsidRDefault="00657D6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DE" w:rsidRPr="009E568E" w:rsidRDefault="00F025DE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7" w:rsidRPr="009E568E" w:rsidRDefault="00EF7B0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7D67" w:rsidRPr="009E568E" w:rsidRDefault="00657D67" w:rsidP="0073735B">
      <w:pPr>
        <w:pStyle w:val="1"/>
        <w:jc w:val="center"/>
        <w:rPr>
          <w:caps w:val="0"/>
        </w:rPr>
      </w:pPr>
    </w:p>
    <w:p w:rsidR="00357AB7" w:rsidRPr="009E568E" w:rsidRDefault="00657D67" w:rsidP="0073735B">
      <w:pPr>
        <w:pStyle w:val="1"/>
        <w:jc w:val="center"/>
        <w:rPr>
          <w:b w:val="0"/>
        </w:rPr>
      </w:pPr>
      <w:r w:rsidRPr="009E568E">
        <w:br w:type="page"/>
      </w:r>
      <w:bookmarkStart w:id="31" w:name="_Toc130803647"/>
      <w:r w:rsidR="00357AB7" w:rsidRPr="009E568E">
        <w:rPr>
          <w:caps w:val="0"/>
        </w:rPr>
        <w:lastRenderedPageBreak/>
        <w:t>Лист регистрации изменений</w:t>
      </w:r>
      <w:bookmarkEnd w:id="31"/>
    </w:p>
    <w:tbl>
      <w:tblPr>
        <w:tblW w:w="52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827"/>
        <w:gridCol w:w="3123"/>
        <w:gridCol w:w="1697"/>
      </w:tblGrid>
      <w:tr w:rsidR="00066DC0" w:rsidRPr="009E568E" w:rsidTr="00152FBE">
        <w:trPr>
          <w:trHeight w:val="1160"/>
        </w:trPr>
        <w:tc>
          <w:tcPr>
            <w:tcW w:w="822" w:type="pct"/>
            <w:vAlign w:val="center"/>
          </w:tcPr>
          <w:p w:rsidR="00066DC0" w:rsidRPr="009E568E" w:rsidRDefault="00066DC0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Раздел (подраздел), в который вносятся изменения</w:t>
            </w:r>
          </w:p>
        </w:tc>
        <w:tc>
          <w:tcPr>
            <w:tcW w:w="1849" w:type="pct"/>
            <w:vAlign w:val="center"/>
          </w:tcPr>
          <w:p w:rsidR="00066DC0" w:rsidRPr="009E568E" w:rsidRDefault="00066DC0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Основания для изменения</w:t>
            </w:r>
          </w:p>
        </w:tc>
        <w:tc>
          <w:tcPr>
            <w:tcW w:w="1509" w:type="pct"/>
            <w:vAlign w:val="center"/>
          </w:tcPr>
          <w:p w:rsidR="00066DC0" w:rsidRPr="009E568E" w:rsidRDefault="00066DC0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Краткая характеристика вносимых изменений</w:t>
            </w:r>
          </w:p>
        </w:tc>
        <w:tc>
          <w:tcPr>
            <w:tcW w:w="820" w:type="pct"/>
            <w:vAlign w:val="center"/>
          </w:tcPr>
          <w:p w:rsidR="00066DC0" w:rsidRPr="009E568E" w:rsidRDefault="00066DC0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68E">
              <w:rPr>
                <w:rFonts w:ascii="Times New Roman" w:hAnsi="Times New Roman" w:cs="Times New Roman"/>
              </w:rPr>
              <w:t>Дата и номер протокола Ученого совета</w:t>
            </w:r>
          </w:p>
        </w:tc>
      </w:tr>
      <w:tr w:rsidR="00E80F63" w:rsidRPr="009E568E" w:rsidTr="00152FBE">
        <w:trPr>
          <w:trHeight w:val="561"/>
        </w:trPr>
        <w:tc>
          <w:tcPr>
            <w:tcW w:w="822" w:type="pct"/>
            <w:vAlign w:val="center"/>
          </w:tcPr>
          <w:p w:rsidR="00E80F63" w:rsidRPr="009E568E" w:rsidRDefault="00E80F63" w:rsidP="00E80F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Разделы: I, IV, </w:t>
            </w:r>
            <w:r w:rsidR="00E255C7"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</w:t>
            </w:r>
          </w:p>
          <w:p w:rsidR="00E80F63" w:rsidRPr="009E568E" w:rsidRDefault="00E80F63" w:rsidP="00B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3A68D6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Минобрнауки России №143 от 10.02.2023 «О внесении изменений 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Министерства науки и высшего образования Рроссийской Федерации от 21 августа 2020 г. № 1076»</w:t>
            </w:r>
          </w:p>
        </w:tc>
        <w:tc>
          <w:tcPr>
            <w:tcW w:w="1509" w:type="pct"/>
            <w:vAlign w:val="center"/>
          </w:tcPr>
          <w:p w:rsidR="00E80F63" w:rsidRPr="009E568E" w:rsidRDefault="00E80F63" w:rsidP="00E255C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E255C7"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формулировок по тексту документа</w:t>
            </w:r>
            <w:r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80F63" w:rsidRPr="009E568E" w:rsidRDefault="00E80F63" w:rsidP="00E255C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Изменения в процедуре зачисления на места с оплатой стоимости обучения, уточнения в части выставления отметки об оригинале документа.</w:t>
            </w:r>
          </w:p>
        </w:tc>
        <w:tc>
          <w:tcPr>
            <w:tcW w:w="820" w:type="pct"/>
            <w:vAlign w:val="center"/>
          </w:tcPr>
          <w:p w:rsidR="00E80F63" w:rsidRPr="009E568E" w:rsidRDefault="00E80F63" w:rsidP="00B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6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5 от 28.03.2023</w:t>
            </w: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152F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A34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9C2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F63" w:rsidRPr="009E568E" w:rsidTr="00152FBE">
        <w:trPr>
          <w:trHeight w:val="555"/>
        </w:trPr>
        <w:tc>
          <w:tcPr>
            <w:tcW w:w="822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vAlign w:val="center"/>
          </w:tcPr>
          <w:p w:rsidR="00E80F63" w:rsidRPr="009E568E" w:rsidRDefault="00E80F63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DC9" w:rsidRPr="009E568E" w:rsidRDefault="00A34DC9" w:rsidP="0073735B">
      <w:pPr>
        <w:pStyle w:val="1"/>
        <w:jc w:val="center"/>
        <w:rPr>
          <w:caps w:val="0"/>
        </w:rPr>
      </w:pPr>
      <w:bookmarkStart w:id="32" w:name="_Toc320606524"/>
      <w:bookmarkStart w:id="33" w:name="_Toc54859082"/>
      <w:bookmarkStart w:id="34" w:name="_Toc130803648"/>
      <w:r w:rsidRPr="009E568E">
        <w:rPr>
          <w:caps w:val="0"/>
        </w:rPr>
        <w:lastRenderedPageBreak/>
        <w:t>Лист ознакомления</w:t>
      </w:r>
      <w:bookmarkEnd w:id="32"/>
      <w:bookmarkEnd w:id="33"/>
      <w:bookmarkEnd w:id="34"/>
    </w:p>
    <w:tbl>
      <w:tblPr>
        <w:tblW w:w="102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2273"/>
        <w:gridCol w:w="2264"/>
        <w:gridCol w:w="1979"/>
      </w:tblGrid>
      <w:tr w:rsidR="00A34DC9" w:rsidRPr="009E568E" w:rsidTr="00911EEA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9" w:rsidRPr="009E568E" w:rsidRDefault="00A34DC9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9" w:rsidRPr="009E568E" w:rsidRDefault="00A34DC9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Ознакомлен:</w:t>
            </w:r>
          </w:p>
          <w:p w:rsidR="00A34DC9" w:rsidRPr="009E568E" w:rsidRDefault="00A34DC9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9" w:rsidRPr="009E568E" w:rsidRDefault="00A34DC9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9" w:rsidRPr="009E568E" w:rsidRDefault="00A34DC9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DC9" w:rsidRPr="009E568E" w:rsidRDefault="00A34DC9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Декан ФФКиС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С.А. Давыдова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Декан ФИТиМ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FB7C73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О.И. Пащенко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FB7C73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FB7C73" w:rsidRPr="009E568E">
              <w:rPr>
                <w:rFonts w:ascii="Times New Roman" w:hAnsi="Times New Roman" w:cs="Times New Roman"/>
                <w:sz w:val="24"/>
                <w:szCs w:val="24"/>
              </w:rPr>
              <w:t>ФЭиИ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В.Б. Иванов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 w:rsidR="00FB7C73" w:rsidRPr="009E56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. Ист</w:t>
            </w:r>
            <w:r w:rsidRPr="009E5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рофилова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Декан ГФ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Е.С. Долгина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Декан ФИиД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А.А. Павловская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FB7C7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FB7C73" w:rsidRPr="009E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О.Ю. Шахова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FB7C7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А.А. Колякина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FB7C7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А.Б. Корженевская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FB7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FB7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73" w:rsidRPr="009E568E" w:rsidRDefault="00FB7C73" w:rsidP="00FB7C7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73" w:rsidRPr="009E568E" w:rsidRDefault="00FB7C73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FB7C73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sz w:val="24"/>
                <w:szCs w:val="24"/>
              </w:rPr>
              <w:t>М.Н. Зиновьева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FB7C73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FB7C73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77" w:rsidRPr="009E568E" w:rsidTr="00911E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777" w:rsidRPr="009E568E" w:rsidRDefault="00E50777" w:rsidP="0073735B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77" w:rsidRPr="009E568E" w:rsidRDefault="00E50777" w:rsidP="0073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DC9" w:rsidRPr="009E568E" w:rsidRDefault="00A34DC9" w:rsidP="0073735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AB7" w:rsidRPr="009E568E" w:rsidRDefault="00A34DC9" w:rsidP="0073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</w:p>
    <w:p w:rsidR="00A34DC9" w:rsidRPr="009E568E" w:rsidRDefault="00357AB7" w:rsidP="00737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8E">
        <w:rPr>
          <w:rFonts w:ascii="Times New Roman" w:hAnsi="Times New Roman" w:cs="Times New Roman"/>
          <w:sz w:val="28"/>
          <w:szCs w:val="28"/>
        </w:rPr>
        <w:t>приёмной комиссии</w:t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Pr="009E568E">
        <w:rPr>
          <w:rFonts w:ascii="Times New Roman" w:hAnsi="Times New Roman" w:cs="Times New Roman"/>
          <w:sz w:val="28"/>
          <w:szCs w:val="28"/>
        </w:rPr>
        <w:tab/>
      </w:r>
      <w:r w:rsidR="007A6D76" w:rsidRPr="009E568E">
        <w:rPr>
          <w:rFonts w:ascii="Times New Roman" w:hAnsi="Times New Roman" w:cs="Times New Roman"/>
          <w:sz w:val="28"/>
          <w:szCs w:val="28"/>
        </w:rPr>
        <w:t>Ю</w:t>
      </w:r>
      <w:r w:rsidR="00A34DC9" w:rsidRPr="009E568E">
        <w:rPr>
          <w:rFonts w:ascii="Times New Roman" w:hAnsi="Times New Roman" w:cs="Times New Roman"/>
          <w:sz w:val="28"/>
          <w:szCs w:val="28"/>
        </w:rPr>
        <w:t xml:space="preserve">.В. </w:t>
      </w:r>
      <w:r w:rsidR="007A6D76" w:rsidRPr="009E568E">
        <w:rPr>
          <w:rFonts w:ascii="Times New Roman" w:hAnsi="Times New Roman" w:cs="Times New Roman"/>
          <w:sz w:val="28"/>
          <w:szCs w:val="28"/>
        </w:rPr>
        <w:t>Сорока</w:t>
      </w:r>
    </w:p>
    <w:sectPr w:rsidR="00A34DC9" w:rsidRPr="009E568E" w:rsidSect="006842C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1F" w:rsidRDefault="002C701F" w:rsidP="00326BDC">
      <w:pPr>
        <w:spacing w:after="0" w:line="240" w:lineRule="auto"/>
      </w:pPr>
      <w:r>
        <w:separator/>
      </w:r>
    </w:p>
  </w:endnote>
  <w:endnote w:type="continuationSeparator" w:id="0">
    <w:p w:rsidR="002C701F" w:rsidRDefault="002C701F" w:rsidP="0032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905"/>
      <w:gridCol w:w="1675"/>
      <w:gridCol w:w="2506"/>
      <w:gridCol w:w="1767"/>
    </w:tblGrid>
    <w:tr w:rsidR="003A68D6" w:rsidRPr="00C51F37" w:rsidTr="00A34DC9">
      <w:tc>
        <w:tcPr>
          <w:tcW w:w="4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A34DC9">
          <w:pPr>
            <w:pStyle w:val="a7"/>
            <w:jc w:val="center"/>
            <w:rPr>
              <w:sz w:val="24"/>
              <w:szCs w:val="24"/>
              <w:highlight w:val="yellow"/>
            </w:rPr>
          </w:pPr>
          <w:r w:rsidRPr="00C51F37">
            <w:rPr>
              <w:sz w:val="24"/>
              <w:szCs w:val="24"/>
            </w:rPr>
            <w:t>СМК-П</w:t>
          </w:r>
          <w:r>
            <w:rPr>
              <w:sz w:val="24"/>
              <w:szCs w:val="24"/>
            </w:rPr>
            <w:t>р-ОП01.04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A34DC9">
          <w:pPr>
            <w:pStyle w:val="a7"/>
            <w:jc w:val="center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</w:rPr>
            <w:t>Версия 1</w:t>
          </w:r>
        </w:p>
      </w:tc>
      <w:tc>
        <w:tcPr>
          <w:tcW w:w="2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86300C">
          <w:pPr>
            <w:pStyle w:val="a7"/>
            <w:jc w:val="center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</w:rPr>
            <w:t>Дата 18.10</w:t>
          </w:r>
          <w:r w:rsidRPr="00C51F37">
            <w:rPr>
              <w:sz w:val="24"/>
              <w:szCs w:val="24"/>
            </w:rPr>
            <w:t>.20</w:t>
          </w:r>
          <w:r>
            <w:rPr>
              <w:sz w:val="24"/>
              <w:szCs w:val="24"/>
            </w:rPr>
            <w:t>22</w:t>
          </w:r>
          <w:r w:rsidRPr="00C51F37">
            <w:rPr>
              <w:sz w:val="24"/>
              <w:szCs w:val="24"/>
            </w:rPr>
            <w:t xml:space="preserve"> </w:t>
          </w:r>
        </w:p>
      </w:tc>
      <w:tc>
        <w:tcPr>
          <w:tcW w:w="1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565367">
          <w:pPr>
            <w:pStyle w:val="a7"/>
            <w:jc w:val="center"/>
            <w:rPr>
              <w:sz w:val="24"/>
              <w:szCs w:val="24"/>
            </w:rPr>
          </w:pPr>
          <w:r w:rsidRPr="00C51F37">
            <w:rPr>
              <w:sz w:val="24"/>
              <w:szCs w:val="24"/>
            </w:rPr>
            <w:t xml:space="preserve">Стр. </w:t>
          </w:r>
          <w:r w:rsidR="004F26F2" w:rsidRPr="00C51F37">
            <w:rPr>
              <w:sz w:val="24"/>
              <w:szCs w:val="24"/>
            </w:rPr>
            <w:fldChar w:fldCharType="begin"/>
          </w:r>
          <w:r w:rsidRPr="00C51F37">
            <w:rPr>
              <w:sz w:val="24"/>
              <w:szCs w:val="24"/>
            </w:rPr>
            <w:instrText xml:space="preserve"> PAGE </w:instrText>
          </w:r>
          <w:r w:rsidR="004F26F2" w:rsidRPr="00C51F37">
            <w:rPr>
              <w:sz w:val="24"/>
              <w:szCs w:val="24"/>
            </w:rPr>
            <w:fldChar w:fldCharType="separate"/>
          </w:r>
          <w:r w:rsidR="00B1663D">
            <w:rPr>
              <w:noProof/>
              <w:sz w:val="24"/>
              <w:szCs w:val="24"/>
            </w:rPr>
            <w:t>36</w:t>
          </w:r>
          <w:r w:rsidR="004F26F2" w:rsidRPr="00C51F37">
            <w:rPr>
              <w:sz w:val="24"/>
              <w:szCs w:val="24"/>
            </w:rPr>
            <w:fldChar w:fldCharType="end"/>
          </w:r>
          <w:r w:rsidRPr="00C51F37">
            <w:rPr>
              <w:sz w:val="24"/>
              <w:szCs w:val="24"/>
            </w:rPr>
            <w:t>/</w:t>
          </w:r>
          <w:r>
            <w:rPr>
              <w:sz w:val="24"/>
              <w:szCs w:val="24"/>
            </w:rPr>
            <w:t>36</w:t>
          </w:r>
        </w:p>
      </w:tc>
    </w:tr>
  </w:tbl>
  <w:p w:rsidR="003A68D6" w:rsidRDefault="003A68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905"/>
      <w:gridCol w:w="1675"/>
      <w:gridCol w:w="2506"/>
      <w:gridCol w:w="1767"/>
    </w:tblGrid>
    <w:tr w:rsidR="003A68D6" w:rsidRPr="00C51F37" w:rsidTr="00A34DC9">
      <w:tc>
        <w:tcPr>
          <w:tcW w:w="4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A34DC9">
          <w:pPr>
            <w:pStyle w:val="a7"/>
            <w:jc w:val="center"/>
            <w:rPr>
              <w:sz w:val="24"/>
              <w:szCs w:val="24"/>
              <w:highlight w:val="yellow"/>
            </w:rPr>
          </w:pPr>
          <w:r w:rsidRPr="00C51F37">
            <w:rPr>
              <w:sz w:val="24"/>
              <w:szCs w:val="24"/>
            </w:rPr>
            <w:t>СМК-П</w:t>
          </w:r>
          <w:r>
            <w:rPr>
              <w:sz w:val="24"/>
              <w:szCs w:val="24"/>
            </w:rPr>
            <w:t>р-ОП01.04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A34DC9">
          <w:pPr>
            <w:pStyle w:val="a7"/>
            <w:jc w:val="center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</w:rPr>
            <w:t>Версия 1</w:t>
          </w:r>
        </w:p>
      </w:tc>
      <w:tc>
        <w:tcPr>
          <w:tcW w:w="2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86300C">
          <w:pPr>
            <w:pStyle w:val="a7"/>
            <w:jc w:val="center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</w:rPr>
            <w:t>Дата 18</w:t>
          </w:r>
          <w:r w:rsidRPr="00C51F37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10</w:t>
          </w:r>
          <w:r w:rsidRPr="00C51F37">
            <w:rPr>
              <w:sz w:val="24"/>
              <w:szCs w:val="24"/>
            </w:rPr>
            <w:t>.20</w:t>
          </w:r>
          <w:r>
            <w:rPr>
              <w:sz w:val="24"/>
              <w:szCs w:val="24"/>
            </w:rPr>
            <w:t>22</w:t>
          </w:r>
          <w:r w:rsidRPr="00C51F37">
            <w:rPr>
              <w:sz w:val="24"/>
              <w:szCs w:val="24"/>
            </w:rPr>
            <w:t xml:space="preserve"> </w:t>
          </w:r>
        </w:p>
      </w:tc>
      <w:tc>
        <w:tcPr>
          <w:tcW w:w="1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68D6" w:rsidRPr="00C51F37" w:rsidRDefault="003A68D6" w:rsidP="006B0EFB">
          <w:pPr>
            <w:pStyle w:val="a7"/>
            <w:jc w:val="center"/>
            <w:rPr>
              <w:sz w:val="24"/>
              <w:szCs w:val="24"/>
            </w:rPr>
          </w:pPr>
          <w:r w:rsidRPr="00C51F37">
            <w:rPr>
              <w:sz w:val="24"/>
              <w:szCs w:val="24"/>
            </w:rPr>
            <w:t xml:space="preserve">Стр. </w:t>
          </w:r>
          <w:r w:rsidR="004F26F2" w:rsidRPr="00C51F37">
            <w:rPr>
              <w:sz w:val="24"/>
              <w:szCs w:val="24"/>
            </w:rPr>
            <w:fldChar w:fldCharType="begin"/>
          </w:r>
          <w:r w:rsidRPr="00C51F37">
            <w:rPr>
              <w:sz w:val="24"/>
              <w:szCs w:val="24"/>
            </w:rPr>
            <w:instrText xml:space="preserve"> PAGE </w:instrText>
          </w:r>
          <w:r w:rsidR="004F26F2" w:rsidRPr="00C51F37">
            <w:rPr>
              <w:sz w:val="24"/>
              <w:szCs w:val="24"/>
            </w:rPr>
            <w:fldChar w:fldCharType="separate"/>
          </w:r>
          <w:r w:rsidR="00B1663D">
            <w:rPr>
              <w:noProof/>
              <w:sz w:val="24"/>
              <w:szCs w:val="24"/>
            </w:rPr>
            <w:t>1</w:t>
          </w:r>
          <w:r w:rsidR="004F26F2" w:rsidRPr="00C51F37">
            <w:rPr>
              <w:sz w:val="24"/>
              <w:szCs w:val="24"/>
            </w:rPr>
            <w:fldChar w:fldCharType="end"/>
          </w:r>
          <w:r w:rsidRPr="00C51F37">
            <w:rPr>
              <w:sz w:val="24"/>
              <w:szCs w:val="24"/>
            </w:rPr>
            <w:t>/</w:t>
          </w:r>
          <w:r>
            <w:rPr>
              <w:sz w:val="24"/>
              <w:szCs w:val="24"/>
            </w:rPr>
            <w:t>36</w:t>
          </w:r>
        </w:p>
      </w:tc>
    </w:tr>
  </w:tbl>
  <w:p w:rsidR="003A68D6" w:rsidRDefault="003A68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1F" w:rsidRDefault="002C701F" w:rsidP="00326BDC">
      <w:pPr>
        <w:spacing w:after="0" w:line="240" w:lineRule="auto"/>
      </w:pPr>
      <w:r>
        <w:separator/>
      </w:r>
    </w:p>
  </w:footnote>
  <w:footnote w:type="continuationSeparator" w:id="0">
    <w:p w:rsidR="002C701F" w:rsidRDefault="002C701F" w:rsidP="0032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127"/>
      <w:gridCol w:w="7887"/>
    </w:tblGrid>
    <w:tr w:rsidR="003A68D6" w:rsidRPr="00EE1386" w:rsidTr="00A34DC9">
      <w:trPr>
        <w:trHeight w:val="241"/>
      </w:trPr>
      <w:tc>
        <w:tcPr>
          <w:tcW w:w="2127" w:type="dxa"/>
          <w:vMerge w:val="restart"/>
          <w:tcBorders>
            <w:top w:val="threeDEmboss" w:sz="12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A68D6" w:rsidRPr="00EE1386" w:rsidRDefault="003A68D6" w:rsidP="00A34D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872B4F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659765" cy="668020"/>
                <wp:effectExtent l="19050" t="0" r="6985" b="0"/>
                <wp:docPr id="4" name="Рисунок 1" descr="НВГУ_C100 M75 Y25 K5_контур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НВГУ_C100 M75 Y25 K5_контур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top w:val="threeDEmboss" w:sz="12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A34DC9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72B4F">
            <w:rPr>
              <w:rFonts w:ascii="Times New Roman" w:hAnsi="Times New Roman" w:cs="Times New Roman"/>
              <w:sz w:val="24"/>
              <w:szCs w:val="24"/>
            </w:rPr>
            <w:t>Министерство науки и высшего образования Российской Федерации</w:t>
          </w:r>
        </w:p>
      </w:tc>
    </w:tr>
    <w:tr w:rsidR="003A68D6" w:rsidRPr="00EE1386" w:rsidTr="00A34DC9">
      <w:trPr>
        <w:trHeight w:val="264"/>
      </w:trPr>
      <w:tc>
        <w:tcPr>
          <w:tcW w:w="2127" w:type="dxa"/>
          <w:vMerge/>
          <w:tcBorders>
            <w:top w:val="single" w:sz="6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A68D6" w:rsidRPr="00EE1386" w:rsidRDefault="003A68D6" w:rsidP="00A34D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788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D17E4B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1386">
            <w:rPr>
              <w:rFonts w:ascii="Times New Roman" w:hAnsi="Times New Roman" w:cs="Times New Roman"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E1386">
            <w:rPr>
              <w:rFonts w:ascii="Times New Roman" w:hAnsi="Times New Roman" w:cs="Times New Roman"/>
              <w:sz w:val="24"/>
              <w:szCs w:val="24"/>
            </w:rPr>
            <w:t>«Нижневартовский государственный университет»</w:t>
          </w:r>
        </w:p>
      </w:tc>
    </w:tr>
    <w:tr w:rsidR="003A68D6" w:rsidRPr="00EE1386" w:rsidTr="00A34DC9">
      <w:trPr>
        <w:trHeight w:val="222"/>
      </w:trPr>
      <w:tc>
        <w:tcPr>
          <w:tcW w:w="2127" w:type="dxa"/>
          <w:vMerge/>
          <w:tcBorders>
            <w:top w:val="single" w:sz="6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A68D6" w:rsidRPr="00EE1386" w:rsidRDefault="003A68D6" w:rsidP="00A34D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7887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A34DC9">
          <w:pPr>
            <w:pStyle w:val="aa"/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E1386">
            <w:rPr>
              <w:rFonts w:ascii="Times New Roman" w:hAnsi="Times New Roman" w:cs="Times New Roman"/>
              <w:b/>
              <w:bCs/>
              <w:spacing w:val="24"/>
              <w:sz w:val="24"/>
              <w:szCs w:val="24"/>
            </w:rPr>
            <w:t>Система менеджмента качества</w:t>
          </w:r>
        </w:p>
      </w:tc>
    </w:tr>
    <w:tr w:rsidR="003A68D6" w:rsidRPr="00EE1386" w:rsidTr="00A34DC9">
      <w:trPr>
        <w:trHeight w:val="108"/>
      </w:trPr>
      <w:tc>
        <w:tcPr>
          <w:tcW w:w="2127" w:type="dxa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3A68D6" w:rsidRPr="00EE1386" w:rsidRDefault="003A68D6" w:rsidP="00A34DC9">
          <w:pPr>
            <w:tabs>
              <w:tab w:val="left" w:pos="85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E1386">
            <w:rPr>
              <w:rFonts w:ascii="Times New Roman" w:hAnsi="Times New Roman" w:cs="Times New Roman"/>
              <w:sz w:val="24"/>
              <w:szCs w:val="24"/>
            </w:rPr>
            <w:t>СМК-П</w:t>
          </w:r>
          <w:r>
            <w:rPr>
              <w:rFonts w:ascii="Times New Roman" w:hAnsi="Times New Roman" w:cs="Times New Roman"/>
              <w:sz w:val="24"/>
              <w:szCs w:val="24"/>
            </w:rPr>
            <w:t>р</w:t>
          </w:r>
          <w:r w:rsidRPr="00EE1386">
            <w:rPr>
              <w:rFonts w:ascii="Times New Roman" w:hAnsi="Times New Roman" w:cs="Times New Roman"/>
              <w:sz w:val="24"/>
              <w:szCs w:val="24"/>
            </w:rPr>
            <w:t>-ОП01.04</w:t>
          </w:r>
        </w:p>
      </w:tc>
      <w:tc>
        <w:tcPr>
          <w:tcW w:w="7887" w:type="dxa"/>
          <w:tcBorders>
            <w:top w:val="single" w:sz="6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86300C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ind w:left="-1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ПРАВИЛА ПРИЕМА НА ОБУЧЕНИЕ ПО ОБРАЗОВАТЕЛЬНЫМ </w:t>
          </w:r>
          <w:r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РОГРАММАМ ВЫСШЕГО ОБРАЗОВАНИЯ - ПРОГРАММАМ </w:t>
          </w:r>
          <w:r>
            <w:rPr>
              <w:rFonts w:ascii="Times New Roman" w:hAnsi="Times New Roman" w:cs="Times New Roman"/>
              <w:sz w:val="24"/>
              <w:szCs w:val="24"/>
            </w:rPr>
            <w:t>М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АГИСТРАТУРЫ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НВГУ 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>НА 20</w:t>
          </w:r>
          <w:r>
            <w:rPr>
              <w:rFonts w:ascii="Times New Roman" w:hAnsi="Times New Roman" w:cs="Times New Roman"/>
              <w:sz w:val="24"/>
              <w:szCs w:val="24"/>
            </w:rPr>
            <w:t>23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>-20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24 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>УЧЕБНЫЙ ГОД</w:t>
          </w:r>
        </w:p>
      </w:tc>
    </w:tr>
  </w:tbl>
  <w:p w:rsidR="003A68D6" w:rsidRPr="007C445A" w:rsidRDefault="003A68D6">
    <w:pPr>
      <w:pStyle w:val="aa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4" w:type="dxa"/>
      <w:tblInd w:w="-17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127"/>
      <w:gridCol w:w="7887"/>
    </w:tblGrid>
    <w:tr w:rsidR="003A68D6" w:rsidRPr="00C51F37" w:rsidTr="00EE1386">
      <w:trPr>
        <w:trHeight w:val="241"/>
      </w:trPr>
      <w:tc>
        <w:tcPr>
          <w:tcW w:w="2127" w:type="dxa"/>
          <w:vMerge w:val="restart"/>
          <w:tcBorders>
            <w:top w:val="threeDEmboss" w:sz="12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A68D6" w:rsidRPr="00EE1386" w:rsidRDefault="003A68D6" w:rsidP="00EE13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EF7B0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659765" cy="668020"/>
                <wp:effectExtent l="19050" t="0" r="6985" b="0"/>
                <wp:docPr id="1" name="Рисунок 1" descr="НВГУ_C100 M75 Y25 K5_контур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НВГУ_C100 M75 Y25 K5_контур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top w:val="threeDEmboss" w:sz="12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EE1386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7B07">
            <w:rPr>
              <w:rFonts w:ascii="Times New Roman" w:hAnsi="Times New Roman" w:cs="Times New Roman"/>
              <w:sz w:val="24"/>
              <w:szCs w:val="24"/>
            </w:rPr>
            <w:t>Министерство науки и высшего образования Российской Федерации</w:t>
          </w:r>
        </w:p>
      </w:tc>
    </w:tr>
    <w:tr w:rsidR="003A68D6" w:rsidRPr="00C51F37" w:rsidTr="00EE1386">
      <w:trPr>
        <w:trHeight w:val="264"/>
      </w:trPr>
      <w:tc>
        <w:tcPr>
          <w:tcW w:w="2127" w:type="dxa"/>
          <w:vMerge/>
          <w:tcBorders>
            <w:top w:val="single" w:sz="6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A68D6" w:rsidRPr="00EE1386" w:rsidRDefault="003A68D6" w:rsidP="00EE13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788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D17E4B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1386">
            <w:rPr>
              <w:rFonts w:ascii="Times New Roman" w:hAnsi="Times New Roman" w:cs="Times New Roman"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EE1386">
            <w:rPr>
              <w:rFonts w:ascii="Times New Roman" w:hAnsi="Times New Roman" w:cs="Times New Roman"/>
              <w:sz w:val="24"/>
              <w:szCs w:val="24"/>
            </w:rPr>
            <w:t>«Нижневартовский государственный университет»</w:t>
          </w:r>
        </w:p>
      </w:tc>
    </w:tr>
    <w:tr w:rsidR="003A68D6" w:rsidRPr="00C51F37" w:rsidTr="00EE1386">
      <w:trPr>
        <w:trHeight w:val="222"/>
      </w:trPr>
      <w:tc>
        <w:tcPr>
          <w:tcW w:w="2127" w:type="dxa"/>
          <w:vMerge/>
          <w:tcBorders>
            <w:top w:val="single" w:sz="6" w:space="0" w:color="auto"/>
            <w:left w:val="threeDEmboss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A68D6" w:rsidRPr="00EE1386" w:rsidRDefault="003A68D6" w:rsidP="00EE13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  <w:tc>
        <w:tcPr>
          <w:tcW w:w="7887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EE1386">
          <w:pPr>
            <w:pStyle w:val="aa"/>
            <w:tabs>
              <w:tab w:val="center" w:pos="4536"/>
              <w:tab w:val="right" w:pos="9072"/>
            </w:tabs>
            <w:suppressAutoHyphens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E1386">
            <w:rPr>
              <w:rFonts w:ascii="Times New Roman" w:hAnsi="Times New Roman" w:cs="Times New Roman"/>
              <w:b/>
              <w:bCs/>
              <w:spacing w:val="24"/>
              <w:sz w:val="24"/>
              <w:szCs w:val="24"/>
            </w:rPr>
            <w:t>Система менеджмента качества</w:t>
          </w:r>
        </w:p>
      </w:tc>
    </w:tr>
    <w:tr w:rsidR="003A68D6" w:rsidRPr="00C51F37" w:rsidTr="00EE1386">
      <w:trPr>
        <w:trHeight w:val="108"/>
      </w:trPr>
      <w:tc>
        <w:tcPr>
          <w:tcW w:w="2127" w:type="dxa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vAlign w:val="center"/>
        </w:tcPr>
        <w:p w:rsidR="003A68D6" w:rsidRPr="00EE1386" w:rsidRDefault="003A68D6" w:rsidP="00EE1386">
          <w:pPr>
            <w:tabs>
              <w:tab w:val="left" w:pos="85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E1386">
            <w:rPr>
              <w:rFonts w:ascii="Times New Roman" w:hAnsi="Times New Roman" w:cs="Times New Roman"/>
              <w:sz w:val="24"/>
              <w:szCs w:val="24"/>
            </w:rPr>
            <w:t>СМК-П</w:t>
          </w:r>
          <w:r>
            <w:rPr>
              <w:rFonts w:ascii="Times New Roman" w:hAnsi="Times New Roman" w:cs="Times New Roman"/>
              <w:sz w:val="24"/>
              <w:szCs w:val="24"/>
            </w:rPr>
            <w:t>р</w:t>
          </w:r>
          <w:r w:rsidRPr="00EE1386">
            <w:rPr>
              <w:rFonts w:ascii="Times New Roman" w:hAnsi="Times New Roman" w:cs="Times New Roman"/>
              <w:sz w:val="24"/>
              <w:szCs w:val="24"/>
            </w:rPr>
            <w:t>-ОП01.04</w:t>
          </w:r>
        </w:p>
      </w:tc>
      <w:tc>
        <w:tcPr>
          <w:tcW w:w="7887" w:type="dxa"/>
          <w:tcBorders>
            <w:top w:val="single" w:sz="6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vAlign w:val="center"/>
        </w:tcPr>
        <w:p w:rsidR="003A68D6" w:rsidRPr="00EE1386" w:rsidRDefault="003A68D6" w:rsidP="0086300C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ПРАВИЛА ПРИЕМА НА ОБУЧЕНИЕ ПО ОБРАЗОВАТЕЛЬНЫМ </w:t>
          </w:r>
          <w:r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РОГРАММАМ ВЫСШЕГО ОБРАЗОВАНИЯ </w:t>
          </w:r>
          <w:r>
            <w:rPr>
              <w:rFonts w:ascii="Times New Roman" w:hAnsi="Times New Roman" w:cs="Times New Roman"/>
              <w:sz w:val="24"/>
              <w:szCs w:val="24"/>
            </w:rPr>
            <w:t>–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 ПРОГРАММАМ </w:t>
          </w:r>
          <w:r>
            <w:rPr>
              <w:rFonts w:ascii="Times New Roman" w:hAnsi="Times New Roman" w:cs="Times New Roman"/>
              <w:sz w:val="24"/>
              <w:szCs w:val="24"/>
            </w:rPr>
            <w:t>М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АГИСТРАТУРЫ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НВГУ 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>НА 20</w:t>
          </w:r>
          <w:r>
            <w:rPr>
              <w:rFonts w:ascii="Times New Roman" w:hAnsi="Times New Roman" w:cs="Times New Roman"/>
              <w:sz w:val="24"/>
              <w:szCs w:val="24"/>
            </w:rPr>
            <w:t>23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>-20</w:t>
          </w:r>
          <w:r>
            <w:rPr>
              <w:rFonts w:ascii="Times New Roman" w:hAnsi="Times New Roman" w:cs="Times New Roman"/>
              <w:sz w:val="24"/>
              <w:szCs w:val="24"/>
            </w:rPr>
            <w:t>24</w:t>
          </w:r>
          <w:r w:rsidRPr="000C02B5">
            <w:rPr>
              <w:rFonts w:ascii="Times New Roman" w:hAnsi="Times New Roman" w:cs="Times New Roman"/>
              <w:sz w:val="24"/>
              <w:szCs w:val="24"/>
            </w:rPr>
            <w:t xml:space="preserve"> УЧЕБНЫЙ ГОД</w:t>
          </w:r>
        </w:p>
      </w:tc>
    </w:tr>
  </w:tbl>
  <w:p w:rsidR="003A68D6" w:rsidRPr="007C445A" w:rsidRDefault="003A68D6">
    <w:pPr>
      <w:pStyle w:val="aa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E6"/>
    <w:multiLevelType w:val="hybridMultilevel"/>
    <w:tmpl w:val="BC1C0744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3485F"/>
    <w:multiLevelType w:val="hybridMultilevel"/>
    <w:tmpl w:val="6458E64A"/>
    <w:lvl w:ilvl="0" w:tplc="C90AFE6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5570747"/>
    <w:multiLevelType w:val="hybridMultilevel"/>
    <w:tmpl w:val="C494F1DC"/>
    <w:lvl w:ilvl="0" w:tplc="C90AFE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633899"/>
    <w:multiLevelType w:val="hybridMultilevel"/>
    <w:tmpl w:val="E7182A7A"/>
    <w:lvl w:ilvl="0" w:tplc="C90A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45168"/>
    <w:multiLevelType w:val="hybridMultilevel"/>
    <w:tmpl w:val="1EB8FAF0"/>
    <w:lvl w:ilvl="0" w:tplc="0C86BE12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210384"/>
    <w:multiLevelType w:val="hybridMultilevel"/>
    <w:tmpl w:val="2436A410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402DF9"/>
    <w:multiLevelType w:val="hybridMultilevel"/>
    <w:tmpl w:val="C1346014"/>
    <w:lvl w:ilvl="0" w:tplc="C90AFE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A77277D"/>
    <w:multiLevelType w:val="hybridMultilevel"/>
    <w:tmpl w:val="25660F82"/>
    <w:lvl w:ilvl="0" w:tplc="C90A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A77D5"/>
    <w:multiLevelType w:val="multilevel"/>
    <w:tmpl w:val="953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1"/>
      <w:numFmt w:val="decimal"/>
      <w:lvlText w:val="%2."/>
      <w:lvlJc w:val="left"/>
      <w:pPr>
        <w:ind w:left="1518" w:hanging="5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27EF3"/>
    <w:multiLevelType w:val="hybridMultilevel"/>
    <w:tmpl w:val="0FEE5996"/>
    <w:lvl w:ilvl="0" w:tplc="C90AFE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BD456F"/>
    <w:multiLevelType w:val="hybridMultilevel"/>
    <w:tmpl w:val="E2D00A76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345B4E"/>
    <w:multiLevelType w:val="hybridMultilevel"/>
    <w:tmpl w:val="166EBCCC"/>
    <w:lvl w:ilvl="0" w:tplc="C90AFE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61103B"/>
    <w:multiLevelType w:val="hybridMultilevel"/>
    <w:tmpl w:val="BF7A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A0578"/>
    <w:multiLevelType w:val="hybridMultilevel"/>
    <w:tmpl w:val="3372F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F60DC"/>
    <w:multiLevelType w:val="hybridMultilevel"/>
    <w:tmpl w:val="23BC4030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7751B2"/>
    <w:multiLevelType w:val="hybridMultilevel"/>
    <w:tmpl w:val="9CD41D76"/>
    <w:lvl w:ilvl="0" w:tplc="C90AFE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917B46"/>
    <w:multiLevelType w:val="hybridMultilevel"/>
    <w:tmpl w:val="FF0AC930"/>
    <w:lvl w:ilvl="0" w:tplc="C90AFE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0616522"/>
    <w:multiLevelType w:val="hybridMultilevel"/>
    <w:tmpl w:val="F2820760"/>
    <w:lvl w:ilvl="0" w:tplc="6C683048">
      <w:start w:val="6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E1C3276"/>
    <w:multiLevelType w:val="hybridMultilevel"/>
    <w:tmpl w:val="22FA252A"/>
    <w:lvl w:ilvl="0" w:tplc="C90AFE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0828C1"/>
    <w:multiLevelType w:val="hybridMultilevel"/>
    <w:tmpl w:val="5B320368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AC16C8"/>
    <w:multiLevelType w:val="hybridMultilevel"/>
    <w:tmpl w:val="43C40384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B3342E"/>
    <w:multiLevelType w:val="hybridMultilevel"/>
    <w:tmpl w:val="F154C950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795144"/>
    <w:multiLevelType w:val="hybridMultilevel"/>
    <w:tmpl w:val="CB2CE590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A13CE4"/>
    <w:multiLevelType w:val="hybridMultilevel"/>
    <w:tmpl w:val="807ED032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C1545F"/>
    <w:multiLevelType w:val="hybridMultilevel"/>
    <w:tmpl w:val="F134E6BA"/>
    <w:lvl w:ilvl="0" w:tplc="C90A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B7811"/>
    <w:multiLevelType w:val="hybridMultilevel"/>
    <w:tmpl w:val="FAF2B98E"/>
    <w:lvl w:ilvl="0" w:tplc="C90AF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1C4434"/>
    <w:multiLevelType w:val="hybridMultilevel"/>
    <w:tmpl w:val="78F492D0"/>
    <w:lvl w:ilvl="0" w:tplc="C90AFE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14"/>
  </w:num>
  <w:num w:numId="5">
    <w:abstractNumId w:val="22"/>
  </w:num>
  <w:num w:numId="6">
    <w:abstractNumId w:val="15"/>
  </w:num>
  <w:num w:numId="7">
    <w:abstractNumId w:val="3"/>
  </w:num>
  <w:num w:numId="8">
    <w:abstractNumId w:val="24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18"/>
  </w:num>
  <w:num w:numId="14">
    <w:abstractNumId w:val="10"/>
  </w:num>
  <w:num w:numId="15">
    <w:abstractNumId w:val="26"/>
  </w:num>
  <w:num w:numId="16">
    <w:abstractNumId w:val="12"/>
  </w:num>
  <w:num w:numId="17">
    <w:abstractNumId w:val="8"/>
  </w:num>
  <w:num w:numId="18">
    <w:abstractNumId w:val="17"/>
  </w:num>
  <w:num w:numId="19">
    <w:abstractNumId w:val="23"/>
  </w:num>
  <w:num w:numId="20">
    <w:abstractNumId w:val="7"/>
  </w:num>
  <w:num w:numId="21">
    <w:abstractNumId w:val="16"/>
  </w:num>
  <w:num w:numId="22">
    <w:abstractNumId w:val="0"/>
  </w:num>
  <w:num w:numId="23">
    <w:abstractNumId w:val="6"/>
  </w:num>
  <w:num w:numId="24">
    <w:abstractNumId w:val="19"/>
  </w:num>
  <w:num w:numId="25">
    <w:abstractNumId w:val="20"/>
  </w:num>
  <w:num w:numId="26">
    <w:abstractNumId w:val="25"/>
  </w:num>
  <w:num w:numId="27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26658"/>
  </w:hdrShapeDefaults>
  <w:footnotePr>
    <w:footnote w:id="-1"/>
    <w:footnote w:id="0"/>
  </w:footnotePr>
  <w:endnotePr>
    <w:endnote w:id="-1"/>
    <w:endnote w:id="0"/>
  </w:endnotePr>
  <w:compat/>
  <w:rsids>
    <w:rsidRoot w:val="00C84C51"/>
    <w:rsid w:val="00000210"/>
    <w:rsid w:val="000027E8"/>
    <w:rsid w:val="000028B0"/>
    <w:rsid w:val="00003D95"/>
    <w:rsid w:val="00004E08"/>
    <w:rsid w:val="00007123"/>
    <w:rsid w:val="000102F7"/>
    <w:rsid w:val="0001216C"/>
    <w:rsid w:val="00022E7E"/>
    <w:rsid w:val="00023021"/>
    <w:rsid w:val="00026E6B"/>
    <w:rsid w:val="00031E44"/>
    <w:rsid w:val="0003758D"/>
    <w:rsid w:val="00040723"/>
    <w:rsid w:val="00040C96"/>
    <w:rsid w:val="00040D36"/>
    <w:rsid w:val="000446DD"/>
    <w:rsid w:val="0004636A"/>
    <w:rsid w:val="00051B6C"/>
    <w:rsid w:val="00052274"/>
    <w:rsid w:val="00053D6B"/>
    <w:rsid w:val="0005479D"/>
    <w:rsid w:val="0006085B"/>
    <w:rsid w:val="00062634"/>
    <w:rsid w:val="00063785"/>
    <w:rsid w:val="00063960"/>
    <w:rsid w:val="00065A79"/>
    <w:rsid w:val="00065D3F"/>
    <w:rsid w:val="000660C3"/>
    <w:rsid w:val="00066DC0"/>
    <w:rsid w:val="00067B88"/>
    <w:rsid w:val="000729DE"/>
    <w:rsid w:val="000761FB"/>
    <w:rsid w:val="00080B5F"/>
    <w:rsid w:val="0008153A"/>
    <w:rsid w:val="00081694"/>
    <w:rsid w:val="00083765"/>
    <w:rsid w:val="0008384C"/>
    <w:rsid w:val="000842E3"/>
    <w:rsid w:val="00085AAB"/>
    <w:rsid w:val="00086350"/>
    <w:rsid w:val="00090A08"/>
    <w:rsid w:val="00092184"/>
    <w:rsid w:val="00093FA5"/>
    <w:rsid w:val="000947C4"/>
    <w:rsid w:val="00094E2E"/>
    <w:rsid w:val="000956E1"/>
    <w:rsid w:val="000A06EF"/>
    <w:rsid w:val="000A1D6F"/>
    <w:rsid w:val="000A2866"/>
    <w:rsid w:val="000A60EE"/>
    <w:rsid w:val="000A7574"/>
    <w:rsid w:val="000B0E8F"/>
    <w:rsid w:val="000B2249"/>
    <w:rsid w:val="000B259F"/>
    <w:rsid w:val="000B4478"/>
    <w:rsid w:val="000B7398"/>
    <w:rsid w:val="000C02B5"/>
    <w:rsid w:val="000C02D1"/>
    <w:rsid w:val="000C74BD"/>
    <w:rsid w:val="000D00BA"/>
    <w:rsid w:val="000D0217"/>
    <w:rsid w:val="000D5153"/>
    <w:rsid w:val="000D5810"/>
    <w:rsid w:val="000D7E0D"/>
    <w:rsid w:val="000E726C"/>
    <w:rsid w:val="000F0CD9"/>
    <w:rsid w:val="00101D9E"/>
    <w:rsid w:val="001050D0"/>
    <w:rsid w:val="00110984"/>
    <w:rsid w:val="00114E1E"/>
    <w:rsid w:val="00114E22"/>
    <w:rsid w:val="001153A8"/>
    <w:rsid w:val="00120964"/>
    <w:rsid w:val="00122F92"/>
    <w:rsid w:val="00130021"/>
    <w:rsid w:val="00132FD9"/>
    <w:rsid w:val="00133010"/>
    <w:rsid w:val="0013509F"/>
    <w:rsid w:val="0013618B"/>
    <w:rsid w:val="001373CD"/>
    <w:rsid w:val="00142F09"/>
    <w:rsid w:val="00143FBE"/>
    <w:rsid w:val="00145AB9"/>
    <w:rsid w:val="00147460"/>
    <w:rsid w:val="00152FBE"/>
    <w:rsid w:val="001569A9"/>
    <w:rsid w:val="00162430"/>
    <w:rsid w:val="00163012"/>
    <w:rsid w:val="001630CD"/>
    <w:rsid w:val="00165FF4"/>
    <w:rsid w:val="00166A40"/>
    <w:rsid w:val="00167AE3"/>
    <w:rsid w:val="001709CB"/>
    <w:rsid w:val="00174EBF"/>
    <w:rsid w:val="001803B4"/>
    <w:rsid w:val="00180AD3"/>
    <w:rsid w:val="0018295E"/>
    <w:rsid w:val="001839ED"/>
    <w:rsid w:val="00187543"/>
    <w:rsid w:val="00187670"/>
    <w:rsid w:val="0019009D"/>
    <w:rsid w:val="00191C63"/>
    <w:rsid w:val="001A156A"/>
    <w:rsid w:val="001A56D3"/>
    <w:rsid w:val="001A784F"/>
    <w:rsid w:val="001A7C58"/>
    <w:rsid w:val="001B064F"/>
    <w:rsid w:val="001B4156"/>
    <w:rsid w:val="001B64F4"/>
    <w:rsid w:val="001B6863"/>
    <w:rsid w:val="001B74E8"/>
    <w:rsid w:val="001B79BE"/>
    <w:rsid w:val="001C271B"/>
    <w:rsid w:val="001C519F"/>
    <w:rsid w:val="001C72EF"/>
    <w:rsid w:val="001C7EC2"/>
    <w:rsid w:val="001D0489"/>
    <w:rsid w:val="001E05EC"/>
    <w:rsid w:val="001E20D8"/>
    <w:rsid w:val="001E3B12"/>
    <w:rsid w:val="001F4079"/>
    <w:rsid w:val="001F4B8E"/>
    <w:rsid w:val="001F766F"/>
    <w:rsid w:val="00203691"/>
    <w:rsid w:val="0020630D"/>
    <w:rsid w:val="00212361"/>
    <w:rsid w:val="0021245D"/>
    <w:rsid w:val="00215165"/>
    <w:rsid w:val="00217434"/>
    <w:rsid w:val="00222ACA"/>
    <w:rsid w:val="00223849"/>
    <w:rsid w:val="00223D8B"/>
    <w:rsid w:val="00225EB8"/>
    <w:rsid w:val="00231710"/>
    <w:rsid w:val="002317A3"/>
    <w:rsid w:val="0023440F"/>
    <w:rsid w:val="002344B1"/>
    <w:rsid w:val="00236663"/>
    <w:rsid w:val="002414CC"/>
    <w:rsid w:val="00244310"/>
    <w:rsid w:val="002444D9"/>
    <w:rsid w:val="00245F63"/>
    <w:rsid w:val="00246A6C"/>
    <w:rsid w:val="00251199"/>
    <w:rsid w:val="00251450"/>
    <w:rsid w:val="002550C5"/>
    <w:rsid w:val="00260240"/>
    <w:rsid w:val="0027519D"/>
    <w:rsid w:val="00280776"/>
    <w:rsid w:val="00281DBD"/>
    <w:rsid w:val="0028201F"/>
    <w:rsid w:val="002831CF"/>
    <w:rsid w:val="00286536"/>
    <w:rsid w:val="002869DB"/>
    <w:rsid w:val="00292254"/>
    <w:rsid w:val="00292B7E"/>
    <w:rsid w:val="00295F54"/>
    <w:rsid w:val="002962F6"/>
    <w:rsid w:val="00297818"/>
    <w:rsid w:val="002979FB"/>
    <w:rsid w:val="002A3D32"/>
    <w:rsid w:val="002A51E5"/>
    <w:rsid w:val="002B1125"/>
    <w:rsid w:val="002B19E6"/>
    <w:rsid w:val="002B2F48"/>
    <w:rsid w:val="002B307A"/>
    <w:rsid w:val="002B468B"/>
    <w:rsid w:val="002B4C25"/>
    <w:rsid w:val="002B5A44"/>
    <w:rsid w:val="002B725F"/>
    <w:rsid w:val="002C126F"/>
    <w:rsid w:val="002C3B22"/>
    <w:rsid w:val="002C701F"/>
    <w:rsid w:val="002D23ED"/>
    <w:rsid w:val="002D4AA1"/>
    <w:rsid w:val="002D69A9"/>
    <w:rsid w:val="002D75D7"/>
    <w:rsid w:val="002E27BE"/>
    <w:rsid w:val="002E3523"/>
    <w:rsid w:val="002E430B"/>
    <w:rsid w:val="002E7D41"/>
    <w:rsid w:val="002F04FD"/>
    <w:rsid w:val="002F0B0C"/>
    <w:rsid w:val="002F2F79"/>
    <w:rsid w:val="002F503D"/>
    <w:rsid w:val="00300027"/>
    <w:rsid w:val="00302886"/>
    <w:rsid w:val="00305ADA"/>
    <w:rsid w:val="003061D1"/>
    <w:rsid w:val="00306555"/>
    <w:rsid w:val="00312749"/>
    <w:rsid w:val="00312908"/>
    <w:rsid w:val="00312C00"/>
    <w:rsid w:val="00312E12"/>
    <w:rsid w:val="0032007C"/>
    <w:rsid w:val="00322D62"/>
    <w:rsid w:val="00324BCB"/>
    <w:rsid w:val="00324F5D"/>
    <w:rsid w:val="00325298"/>
    <w:rsid w:val="00325EA1"/>
    <w:rsid w:val="00326BDC"/>
    <w:rsid w:val="00327978"/>
    <w:rsid w:val="0033069C"/>
    <w:rsid w:val="00335152"/>
    <w:rsid w:val="0033594C"/>
    <w:rsid w:val="003360D6"/>
    <w:rsid w:val="00345273"/>
    <w:rsid w:val="003476EA"/>
    <w:rsid w:val="00352043"/>
    <w:rsid w:val="00354B70"/>
    <w:rsid w:val="00354BA3"/>
    <w:rsid w:val="00356E73"/>
    <w:rsid w:val="0035798C"/>
    <w:rsid w:val="00357AB7"/>
    <w:rsid w:val="00360AA9"/>
    <w:rsid w:val="00362BEE"/>
    <w:rsid w:val="00363777"/>
    <w:rsid w:val="00363C7B"/>
    <w:rsid w:val="0036573E"/>
    <w:rsid w:val="00365D8D"/>
    <w:rsid w:val="0036674D"/>
    <w:rsid w:val="00367A68"/>
    <w:rsid w:val="00374D5E"/>
    <w:rsid w:val="00375830"/>
    <w:rsid w:val="00377C0F"/>
    <w:rsid w:val="003803BE"/>
    <w:rsid w:val="00381D17"/>
    <w:rsid w:val="00383BBD"/>
    <w:rsid w:val="00383C7B"/>
    <w:rsid w:val="003848F2"/>
    <w:rsid w:val="0038596E"/>
    <w:rsid w:val="00387EE6"/>
    <w:rsid w:val="00390490"/>
    <w:rsid w:val="00396706"/>
    <w:rsid w:val="003A2828"/>
    <w:rsid w:val="003A2ACC"/>
    <w:rsid w:val="003A5BA5"/>
    <w:rsid w:val="003A68D6"/>
    <w:rsid w:val="003B3F76"/>
    <w:rsid w:val="003B4DF7"/>
    <w:rsid w:val="003B51F5"/>
    <w:rsid w:val="003B53B0"/>
    <w:rsid w:val="003B63A8"/>
    <w:rsid w:val="003C093F"/>
    <w:rsid w:val="003C191F"/>
    <w:rsid w:val="003C3809"/>
    <w:rsid w:val="003C41E1"/>
    <w:rsid w:val="003D0853"/>
    <w:rsid w:val="003D1184"/>
    <w:rsid w:val="003D1403"/>
    <w:rsid w:val="003D1F4B"/>
    <w:rsid w:val="003D34C3"/>
    <w:rsid w:val="003D3FB4"/>
    <w:rsid w:val="003D4C46"/>
    <w:rsid w:val="003D5BC8"/>
    <w:rsid w:val="003D6177"/>
    <w:rsid w:val="003E4847"/>
    <w:rsid w:val="003E4FFD"/>
    <w:rsid w:val="003E6F17"/>
    <w:rsid w:val="003F3F33"/>
    <w:rsid w:val="003F45D7"/>
    <w:rsid w:val="003F523E"/>
    <w:rsid w:val="003F5F54"/>
    <w:rsid w:val="003F7648"/>
    <w:rsid w:val="003F7EF2"/>
    <w:rsid w:val="004012B0"/>
    <w:rsid w:val="00401E24"/>
    <w:rsid w:val="00402592"/>
    <w:rsid w:val="004035E2"/>
    <w:rsid w:val="004038B4"/>
    <w:rsid w:val="00403C74"/>
    <w:rsid w:val="0041082F"/>
    <w:rsid w:val="0041582D"/>
    <w:rsid w:val="00421F67"/>
    <w:rsid w:val="00432DC8"/>
    <w:rsid w:val="00432E53"/>
    <w:rsid w:val="00434C1F"/>
    <w:rsid w:val="0043664D"/>
    <w:rsid w:val="004369EB"/>
    <w:rsid w:val="00436E51"/>
    <w:rsid w:val="004409FA"/>
    <w:rsid w:val="00440E4A"/>
    <w:rsid w:val="00446533"/>
    <w:rsid w:val="00455A1A"/>
    <w:rsid w:val="0045687E"/>
    <w:rsid w:val="00457C43"/>
    <w:rsid w:val="00457ED8"/>
    <w:rsid w:val="00460BD0"/>
    <w:rsid w:val="00462CDF"/>
    <w:rsid w:val="00464ECB"/>
    <w:rsid w:val="004706FE"/>
    <w:rsid w:val="00473C0C"/>
    <w:rsid w:val="004742C1"/>
    <w:rsid w:val="0048023A"/>
    <w:rsid w:val="004805D6"/>
    <w:rsid w:val="00481B58"/>
    <w:rsid w:val="0048375A"/>
    <w:rsid w:val="004843E2"/>
    <w:rsid w:val="00485823"/>
    <w:rsid w:val="00487DAC"/>
    <w:rsid w:val="00492608"/>
    <w:rsid w:val="00492E50"/>
    <w:rsid w:val="0049428B"/>
    <w:rsid w:val="0049442F"/>
    <w:rsid w:val="00494A34"/>
    <w:rsid w:val="00494A95"/>
    <w:rsid w:val="0049642C"/>
    <w:rsid w:val="00496C0F"/>
    <w:rsid w:val="00496E82"/>
    <w:rsid w:val="004979BC"/>
    <w:rsid w:val="004A165B"/>
    <w:rsid w:val="004A3C6B"/>
    <w:rsid w:val="004A4961"/>
    <w:rsid w:val="004A64B7"/>
    <w:rsid w:val="004A7256"/>
    <w:rsid w:val="004B0649"/>
    <w:rsid w:val="004B0750"/>
    <w:rsid w:val="004B099B"/>
    <w:rsid w:val="004B1303"/>
    <w:rsid w:val="004B2ECB"/>
    <w:rsid w:val="004B32E1"/>
    <w:rsid w:val="004B77B7"/>
    <w:rsid w:val="004C1E29"/>
    <w:rsid w:val="004C2056"/>
    <w:rsid w:val="004C46D4"/>
    <w:rsid w:val="004C489E"/>
    <w:rsid w:val="004C6107"/>
    <w:rsid w:val="004C6A25"/>
    <w:rsid w:val="004D1C25"/>
    <w:rsid w:val="004D4EDB"/>
    <w:rsid w:val="004E0C0E"/>
    <w:rsid w:val="004F26F2"/>
    <w:rsid w:val="005049EF"/>
    <w:rsid w:val="00506CEA"/>
    <w:rsid w:val="0051090F"/>
    <w:rsid w:val="00511D1C"/>
    <w:rsid w:val="00512DE9"/>
    <w:rsid w:val="005135EF"/>
    <w:rsid w:val="00514666"/>
    <w:rsid w:val="005153AC"/>
    <w:rsid w:val="00515BEC"/>
    <w:rsid w:val="005267D5"/>
    <w:rsid w:val="00527524"/>
    <w:rsid w:val="00527B5E"/>
    <w:rsid w:val="00532419"/>
    <w:rsid w:val="00532902"/>
    <w:rsid w:val="0054039F"/>
    <w:rsid w:val="005436D2"/>
    <w:rsid w:val="0054482A"/>
    <w:rsid w:val="00547282"/>
    <w:rsid w:val="00547454"/>
    <w:rsid w:val="0054759D"/>
    <w:rsid w:val="00551AB1"/>
    <w:rsid w:val="00554837"/>
    <w:rsid w:val="00554B74"/>
    <w:rsid w:val="00554D42"/>
    <w:rsid w:val="0056314D"/>
    <w:rsid w:val="005652B3"/>
    <w:rsid w:val="00565367"/>
    <w:rsid w:val="005656A4"/>
    <w:rsid w:val="00570355"/>
    <w:rsid w:val="0057397F"/>
    <w:rsid w:val="00574B46"/>
    <w:rsid w:val="00574DE6"/>
    <w:rsid w:val="00575FE7"/>
    <w:rsid w:val="005766DA"/>
    <w:rsid w:val="00580879"/>
    <w:rsid w:val="005816DF"/>
    <w:rsid w:val="0058188F"/>
    <w:rsid w:val="00584946"/>
    <w:rsid w:val="005913DE"/>
    <w:rsid w:val="00593E8C"/>
    <w:rsid w:val="00595CCE"/>
    <w:rsid w:val="005A0900"/>
    <w:rsid w:val="005A22B1"/>
    <w:rsid w:val="005A37DB"/>
    <w:rsid w:val="005B0AB9"/>
    <w:rsid w:val="005B413E"/>
    <w:rsid w:val="005B4A0F"/>
    <w:rsid w:val="005B65D2"/>
    <w:rsid w:val="005B671E"/>
    <w:rsid w:val="005B78A4"/>
    <w:rsid w:val="005B7BF6"/>
    <w:rsid w:val="005B7EF3"/>
    <w:rsid w:val="005C1F4E"/>
    <w:rsid w:val="005C2784"/>
    <w:rsid w:val="005C4DC1"/>
    <w:rsid w:val="005C50F1"/>
    <w:rsid w:val="005C6F3C"/>
    <w:rsid w:val="005D007D"/>
    <w:rsid w:val="005D139F"/>
    <w:rsid w:val="005D207F"/>
    <w:rsid w:val="005D5091"/>
    <w:rsid w:val="005D6443"/>
    <w:rsid w:val="005D67DE"/>
    <w:rsid w:val="005D7FB9"/>
    <w:rsid w:val="005E2AE2"/>
    <w:rsid w:val="005E34F6"/>
    <w:rsid w:val="005E513E"/>
    <w:rsid w:val="005E7138"/>
    <w:rsid w:val="005F277B"/>
    <w:rsid w:val="005F28BE"/>
    <w:rsid w:val="005F3E55"/>
    <w:rsid w:val="005F42D5"/>
    <w:rsid w:val="006033EC"/>
    <w:rsid w:val="0060601B"/>
    <w:rsid w:val="006062CB"/>
    <w:rsid w:val="0060702D"/>
    <w:rsid w:val="00617536"/>
    <w:rsid w:val="0062340A"/>
    <w:rsid w:val="006268A3"/>
    <w:rsid w:val="00631D1A"/>
    <w:rsid w:val="00635444"/>
    <w:rsid w:val="00636532"/>
    <w:rsid w:val="00637635"/>
    <w:rsid w:val="0064157B"/>
    <w:rsid w:val="00642676"/>
    <w:rsid w:val="00642D88"/>
    <w:rsid w:val="00643409"/>
    <w:rsid w:val="00647339"/>
    <w:rsid w:val="00647ED5"/>
    <w:rsid w:val="00651152"/>
    <w:rsid w:val="006514A3"/>
    <w:rsid w:val="00654737"/>
    <w:rsid w:val="00657182"/>
    <w:rsid w:val="00657D67"/>
    <w:rsid w:val="00661194"/>
    <w:rsid w:val="00661297"/>
    <w:rsid w:val="00662E47"/>
    <w:rsid w:val="006700B5"/>
    <w:rsid w:val="00670747"/>
    <w:rsid w:val="00681F02"/>
    <w:rsid w:val="006842C7"/>
    <w:rsid w:val="00691D1A"/>
    <w:rsid w:val="00695672"/>
    <w:rsid w:val="00696FE8"/>
    <w:rsid w:val="006A1953"/>
    <w:rsid w:val="006A1BA0"/>
    <w:rsid w:val="006A200B"/>
    <w:rsid w:val="006A57AA"/>
    <w:rsid w:val="006A5FC4"/>
    <w:rsid w:val="006A7A5D"/>
    <w:rsid w:val="006A7EA8"/>
    <w:rsid w:val="006B0EFB"/>
    <w:rsid w:val="006B1A05"/>
    <w:rsid w:val="006B7F0A"/>
    <w:rsid w:val="006C6785"/>
    <w:rsid w:val="006D018D"/>
    <w:rsid w:val="006D1733"/>
    <w:rsid w:val="006D235F"/>
    <w:rsid w:val="006D2D58"/>
    <w:rsid w:val="006D4B16"/>
    <w:rsid w:val="006E13AF"/>
    <w:rsid w:val="006E5345"/>
    <w:rsid w:val="006F200D"/>
    <w:rsid w:val="006F203D"/>
    <w:rsid w:val="006F3D7A"/>
    <w:rsid w:val="006F6724"/>
    <w:rsid w:val="006F6B9C"/>
    <w:rsid w:val="006F7397"/>
    <w:rsid w:val="00702848"/>
    <w:rsid w:val="0070561A"/>
    <w:rsid w:val="00711719"/>
    <w:rsid w:val="00711F45"/>
    <w:rsid w:val="0071364A"/>
    <w:rsid w:val="00713784"/>
    <w:rsid w:val="007155E4"/>
    <w:rsid w:val="00716C88"/>
    <w:rsid w:val="0071734C"/>
    <w:rsid w:val="00717946"/>
    <w:rsid w:val="00722217"/>
    <w:rsid w:val="007237E8"/>
    <w:rsid w:val="00727455"/>
    <w:rsid w:val="00730517"/>
    <w:rsid w:val="00730707"/>
    <w:rsid w:val="007307A3"/>
    <w:rsid w:val="0073414A"/>
    <w:rsid w:val="00735FB5"/>
    <w:rsid w:val="0073735B"/>
    <w:rsid w:val="00737953"/>
    <w:rsid w:val="00740768"/>
    <w:rsid w:val="00750ABE"/>
    <w:rsid w:val="00752792"/>
    <w:rsid w:val="00753917"/>
    <w:rsid w:val="007628DA"/>
    <w:rsid w:val="0077362A"/>
    <w:rsid w:val="00776E8F"/>
    <w:rsid w:val="00786A6F"/>
    <w:rsid w:val="0079067D"/>
    <w:rsid w:val="00795A4B"/>
    <w:rsid w:val="007A10F1"/>
    <w:rsid w:val="007A12EE"/>
    <w:rsid w:val="007A44A8"/>
    <w:rsid w:val="007A6D76"/>
    <w:rsid w:val="007B096B"/>
    <w:rsid w:val="007B0D51"/>
    <w:rsid w:val="007B6858"/>
    <w:rsid w:val="007B7EC5"/>
    <w:rsid w:val="007C1FFF"/>
    <w:rsid w:val="007C2A24"/>
    <w:rsid w:val="007C445A"/>
    <w:rsid w:val="007C64EC"/>
    <w:rsid w:val="007C6E57"/>
    <w:rsid w:val="007D3415"/>
    <w:rsid w:val="007D41F5"/>
    <w:rsid w:val="007D5B45"/>
    <w:rsid w:val="007D76B1"/>
    <w:rsid w:val="007D7E34"/>
    <w:rsid w:val="007E0ECC"/>
    <w:rsid w:val="007E14E1"/>
    <w:rsid w:val="007E1F5B"/>
    <w:rsid w:val="007E4531"/>
    <w:rsid w:val="007E4CE9"/>
    <w:rsid w:val="007F1031"/>
    <w:rsid w:val="007F5AD4"/>
    <w:rsid w:val="00804217"/>
    <w:rsid w:val="00805103"/>
    <w:rsid w:val="00805B99"/>
    <w:rsid w:val="00814E82"/>
    <w:rsid w:val="00821561"/>
    <w:rsid w:val="00823738"/>
    <w:rsid w:val="00840C7C"/>
    <w:rsid w:val="00842151"/>
    <w:rsid w:val="00843924"/>
    <w:rsid w:val="00843A03"/>
    <w:rsid w:val="00844AC4"/>
    <w:rsid w:val="00844ADD"/>
    <w:rsid w:val="00845723"/>
    <w:rsid w:val="008476E8"/>
    <w:rsid w:val="008501A9"/>
    <w:rsid w:val="008513A3"/>
    <w:rsid w:val="00851DAC"/>
    <w:rsid w:val="0085381F"/>
    <w:rsid w:val="00853F1C"/>
    <w:rsid w:val="00853FF1"/>
    <w:rsid w:val="0085425E"/>
    <w:rsid w:val="0085648C"/>
    <w:rsid w:val="00861BB2"/>
    <w:rsid w:val="0086300C"/>
    <w:rsid w:val="0086371E"/>
    <w:rsid w:val="00864456"/>
    <w:rsid w:val="00872B4F"/>
    <w:rsid w:val="00880838"/>
    <w:rsid w:val="008836B1"/>
    <w:rsid w:val="00892109"/>
    <w:rsid w:val="008A0046"/>
    <w:rsid w:val="008A21EA"/>
    <w:rsid w:val="008A326D"/>
    <w:rsid w:val="008A4E72"/>
    <w:rsid w:val="008B0ED6"/>
    <w:rsid w:val="008B41E2"/>
    <w:rsid w:val="008B5739"/>
    <w:rsid w:val="008B66D2"/>
    <w:rsid w:val="008B6D8B"/>
    <w:rsid w:val="008B7B9A"/>
    <w:rsid w:val="008C623C"/>
    <w:rsid w:val="008C728B"/>
    <w:rsid w:val="008D14F1"/>
    <w:rsid w:val="008E1DA2"/>
    <w:rsid w:val="008E440A"/>
    <w:rsid w:val="008E46A4"/>
    <w:rsid w:val="008E4D62"/>
    <w:rsid w:val="008E5A50"/>
    <w:rsid w:val="008F02E5"/>
    <w:rsid w:val="008F0CE4"/>
    <w:rsid w:val="008F57F6"/>
    <w:rsid w:val="008F646A"/>
    <w:rsid w:val="0090018D"/>
    <w:rsid w:val="00902F72"/>
    <w:rsid w:val="00903032"/>
    <w:rsid w:val="00904E43"/>
    <w:rsid w:val="00905C77"/>
    <w:rsid w:val="00911382"/>
    <w:rsid w:val="00911EEA"/>
    <w:rsid w:val="0091228F"/>
    <w:rsid w:val="00916F28"/>
    <w:rsid w:val="009177A1"/>
    <w:rsid w:val="00917F82"/>
    <w:rsid w:val="00921C8B"/>
    <w:rsid w:val="0092201F"/>
    <w:rsid w:val="00924069"/>
    <w:rsid w:val="009247C4"/>
    <w:rsid w:val="00925F88"/>
    <w:rsid w:val="00926CA6"/>
    <w:rsid w:val="00947CCA"/>
    <w:rsid w:val="0095077B"/>
    <w:rsid w:val="00961355"/>
    <w:rsid w:val="0096353E"/>
    <w:rsid w:val="009645B8"/>
    <w:rsid w:val="00965906"/>
    <w:rsid w:val="00967310"/>
    <w:rsid w:val="009710F4"/>
    <w:rsid w:val="00972D86"/>
    <w:rsid w:val="00974C98"/>
    <w:rsid w:val="00975C25"/>
    <w:rsid w:val="00976077"/>
    <w:rsid w:val="00977D6B"/>
    <w:rsid w:val="00980E2E"/>
    <w:rsid w:val="00981E7D"/>
    <w:rsid w:val="00982FF5"/>
    <w:rsid w:val="009850E0"/>
    <w:rsid w:val="00991052"/>
    <w:rsid w:val="00992625"/>
    <w:rsid w:val="00993238"/>
    <w:rsid w:val="00993E88"/>
    <w:rsid w:val="009940C7"/>
    <w:rsid w:val="00996777"/>
    <w:rsid w:val="009A1A81"/>
    <w:rsid w:val="009A2A0E"/>
    <w:rsid w:val="009A3756"/>
    <w:rsid w:val="009B020C"/>
    <w:rsid w:val="009C0C96"/>
    <w:rsid w:val="009C0D87"/>
    <w:rsid w:val="009C2264"/>
    <w:rsid w:val="009C2FA4"/>
    <w:rsid w:val="009C5752"/>
    <w:rsid w:val="009D119E"/>
    <w:rsid w:val="009D41DC"/>
    <w:rsid w:val="009D7622"/>
    <w:rsid w:val="009D77A6"/>
    <w:rsid w:val="009D7DF5"/>
    <w:rsid w:val="009E09B0"/>
    <w:rsid w:val="009E2B9B"/>
    <w:rsid w:val="009E5285"/>
    <w:rsid w:val="009E568E"/>
    <w:rsid w:val="009E59C0"/>
    <w:rsid w:val="009F06D8"/>
    <w:rsid w:val="009F0E22"/>
    <w:rsid w:val="009F4FD7"/>
    <w:rsid w:val="00A04B10"/>
    <w:rsid w:val="00A05D93"/>
    <w:rsid w:val="00A0776D"/>
    <w:rsid w:val="00A077FF"/>
    <w:rsid w:val="00A10B40"/>
    <w:rsid w:val="00A117C4"/>
    <w:rsid w:val="00A1321E"/>
    <w:rsid w:val="00A2219F"/>
    <w:rsid w:val="00A22C2A"/>
    <w:rsid w:val="00A2502E"/>
    <w:rsid w:val="00A25A4B"/>
    <w:rsid w:val="00A25F71"/>
    <w:rsid w:val="00A2658D"/>
    <w:rsid w:val="00A32D81"/>
    <w:rsid w:val="00A34421"/>
    <w:rsid w:val="00A3442F"/>
    <w:rsid w:val="00A346E8"/>
    <w:rsid w:val="00A34DC9"/>
    <w:rsid w:val="00A3672E"/>
    <w:rsid w:val="00A4049E"/>
    <w:rsid w:val="00A41EF6"/>
    <w:rsid w:val="00A423C1"/>
    <w:rsid w:val="00A43165"/>
    <w:rsid w:val="00A43456"/>
    <w:rsid w:val="00A43525"/>
    <w:rsid w:val="00A44270"/>
    <w:rsid w:val="00A45384"/>
    <w:rsid w:val="00A46A30"/>
    <w:rsid w:val="00A50C93"/>
    <w:rsid w:val="00A526E1"/>
    <w:rsid w:val="00A52B47"/>
    <w:rsid w:val="00A52C4B"/>
    <w:rsid w:val="00A53B6F"/>
    <w:rsid w:val="00A55110"/>
    <w:rsid w:val="00A61663"/>
    <w:rsid w:val="00A66A8C"/>
    <w:rsid w:val="00A7604A"/>
    <w:rsid w:val="00A81E7C"/>
    <w:rsid w:val="00A853D6"/>
    <w:rsid w:val="00A86834"/>
    <w:rsid w:val="00A86AD9"/>
    <w:rsid w:val="00A90F5E"/>
    <w:rsid w:val="00A92C5E"/>
    <w:rsid w:val="00A94086"/>
    <w:rsid w:val="00A94DD1"/>
    <w:rsid w:val="00A96161"/>
    <w:rsid w:val="00A9683A"/>
    <w:rsid w:val="00AA1F07"/>
    <w:rsid w:val="00AA3C22"/>
    <w:rsid w:val="00AA4863"/>
    <w:rsid w:val="00AA4FB8"/>
    <w:rsid w:val="00AA5FDA"/>
    <w:rsid w:val="00AA66B4"/>
    <w:rsid w:val="00AB1CF7"/>
    <w:rsid w:val="00AB2439"/>
    <w:rsid w:val="00AB6DE2"/>
    <w:rsid w:val="00AC0797"/>
    <w:rsid w:val="00AC240C"/>
    <w:rsid w:val="00AC63F0"/>
    <w:rsid w:val="00AD3564"/>
    <w:rsid w:val="00AD4129"/>
    <w:rsid w:val="00AD4292"/>
    <w:rsid w:val="00AD45D1"/>
    <w:rsid w:val="00AD598E"/>
    <w:rsid w:val="00AE00E4"/>
    <w:rsid w:val="00AE7BB6"/>
    <w:rsid w:val="00AF1AAD"/>
    <w:rsid w:val="00AF5A4D"/>
    <w:rsid w:val="00B006CC"/>
    <w:rsid w:val="00B0293F"/>
    <w:rsid w:val="00B03C7E"/>
    <w:rsid w:val="00B0428D"/>
    <w:rsid w:val="00B04BCB"/>
    <w:rsid w:val="00B04E46"/>
    <w:rsid w:val="00B102A0"/>
    <w:rsid w:val="00B111F3"/>
    <w:rsid w:val="00B11761"/>
    <w:rsid w:val="00B12534"/>
    <w:rsid w:val="00B155C7"/>
    <w:rsid w:val="00B161AE"/>
    <w:rsid w:val="00B1663D"/>
    <w:rsid w:val="00B17045"/>
    <w:rsid w:val="00B175F5"/>
    <w:rsid w:val="00B206A2"/>
    <w:rsid w:val="00B32EF1"/>
    <w:rsid w:val="00B36FF8"/>
    <w:rsid w:val="00B45249"/>
    <w:rsid w:val="00B531F1"/>
    <w:rsid w:val="00B53DE2"/>
    <w:rsid w:val="00B56477"/>
    <w:rsid w:val="00B635DE"/>
    <w:rsid w:val="00B63E43"/>
    <w:rsid w:val="00B63EBA"/>
    <w:rsid w:val="00B66458"/>
    <w:rsid w:val="00B6696B"/>
    <w:rsid w:val="00B67168"/>
    <w:rsid w:val="00B67720"/>
    <w:rsid w:val="00B7276C"/>
    <w:rsid w:val="00B73153"/>
    <w:rsid w:val="00B77ABE"/>
    <w:rsid w:val="00B803FC"/>
    <w:rsid w:val="00B8133C"/>
    <w:rsid w:val="00B827B3"/>
    <w:rsid w:val="00B833CA"/>
    <w:rsid w:val="00B87A79"/>
    <w:rsid w:val="00B900EF"/>
    <w:rsid w:val="00B93E2D"/>
    <w:rsid w:val="00BA3C40"/>
    <w:rsid w:val="00BA5CFE"/>
    <w:rsid w:val="00BC05E8"/>
    <w:rsid w:val="00BC16DD"/>
    <w:rsid w:val="00BC253B"/>
    <w:rsid w:val="00BC4442"/>
    <w:rsid w:val="00BC5721"/>
    <w:rsid w:val="00BD2F23"/>
    <w:rsid w:val="00BD57AC"/>
    <w:rsid w:val="00BD6584"/>
    <w:rsid w:val="00BD696F"/>
    <w:rsid w:val="00BE00EC"/>
    <w:rsid w:val="00BE46A1"/>
    <w:rsid w:val="00BE50F8"/>
    <w:rsid w:val="00C04BF2"/>
    <w:rsid w:val="00C050F5"/>
    <w:rsid w:val="00C05343"/>
    <w:rsid w:val="00C05EB6"/>
    <w:rsid w:val="00C13A2E"/>
    <w:rsid w:val="00C13D7B"/>
    <w:rsid w:val="00C15784"/>
    <w:rsid w:val="00C179D6"/>
    <w:rsid w:val="00C2163E"/>
    <w:rsid w:val="00C227A1"/>
    <w:rsid w:val="00C231C4"/>
    <w:rsid w:val="00C2587D"/>
    <w:rsid w:val="00C25943"/>
    <w:rsid w:val="00C31488"/>
    <w:rsid w:val="00C32686"/>
    <w:rsid w:val="00C33688"/>
    <w:rsid w:val="00C3374C"/>
    <w:rsid w:val="00C341D1"/>
    <w:rsid w:val="00C3517E"/>
    <w:rsid w:val="00C35A3F"/>
    <w:rsid w:val="00C36C3A"/>
    <w:rsid w:val="00C36FED"/>
    <w:rsid w:val="00C37287"/>
    <w:rsid w:val="00C41232"/>
    <w:rsid w:val="00C51704"/>
    <w:rsid w:val="00C5181C"/>
    <w:rsid w:val="00C56FB8"/>
    <w:rsid w:val="00C57007"/>
    <w:rsid w:val="00C66A27"/>
    <w:rsid w:val="00C743BC"/>
    <w:rsid w:val="00C74C8F"/>
    <w:rsid w:val="00C75328"/>
    <w:rsid w:val="00C76335"/>
    <w:rsid w:val="00C76336"/>
    <w:rsid w:val="00C834E1"/>
    <w:rsid w:val="00C84C51"/>
    <w:rsid w:val="00C871EE"/>
    <w:rsid w:val="00C872FB"/>
    <w:rsid w:val="00C87D6D"/>
    <w:rsid w:val="00C90FE4"/>
    <w:rsid w:val="00C914D2"/>
    <w:rsid w:val="00C92231"/>
    <w:rsid w:val="00C92AA6"/>
    <w:rsid w:val="00C930BA"/>
    <w:rsid w:val="00C9638C"/>
    <w:rsid w:val="00CA1162"/>
    <w:rsid w:val="00CA24FC"/>
    <w:rsid w:val="00CA26EF"/>
    <w:rsid w:val="00CA2D30"/>
    <w:rsid w:val="00CA77D7"/>
    <w:rsid w:val="00CB0456"/>
    <w:rsid w:val="00CB1FB6"/>
    <w:rsid w:val="00CB4059"/>
    <w:rsid w:val="00CB5662"/>
    <w:rsid w:val="00CB6072"/>
    <w:rsid w:val="00CC0712"/>
    <w:rsid w:val="00CC3D2D"/>
    <w:rsid w:val="00CC4BD0"/>
    <w:rsid w:val="00CC5123"/>
    <w:rsid w:val="00CD16EB"/>
    <w:rsid w:val="00CD3DA1"/>
    <w:rsid w:val="00CD4076"/>
    <w:rsid w:val="00CD5703"/>
    <w:rsid w:val="00CE33D5"/>
    <w:rsid w:val="00CE4109"/>
    <w:rsid w:val="00CE4507"/>
    <w:rsid w:val="00CE5313"/>
    <w:rsid w:val="00CE61F0"/>
    <w:rsid w:val="00CE767E"/>
    <w:rsid w:val="00CF0054"/>
    <w:rsid w:val="00CF14B0"/>
    <w:rsid w:val="00D0264E"/>
    <w:rsid w:val="00D0653F"/>
    <w:rsid w:val="00D0768B"/>
    <w:rsid w:val="00D10659"/>
    <w:rsid w:val="00D122BB"/>
    <w:rsid w:val="00D169B9"/>
    <w:rsid w:val="00D17E4B"/>
    <w:rsid w:val="00D23CCF"/>
    <w:rsid w:val="00D30D6B"/>
    <w:rsid w:val="00D31DEB"/>
    <w:rsid w:val="00D33A5B"/>
    <w:rsid w:val="00D4027C"/>
    <w:rsid w:val="00D41048"/>
    <w:rsid w:val="00D42156"/>
    <w:rsid w:val="00D42AA7"/>
    <w:rsid w:val="00D44B4E"/>
    <w:rsid w:val="00D55327"/>
    <w:rsid w:val="00D55C0F"/>
    <w:rsid w:val="00D622D0"/>
    <w:rsid w:val="00D62625"/>
    <w:rsid w:val="00D64370"/>
    <w:rsid w:val="00D6696E"/>
    <w:rsid w:val="00D7077A"/>
    <w:rsid w:val="00D7121B"/>
    <w:rsid w:val="00D72070"/>
    <w:rsid w:val="00D72AC4"/>
    <w:rsid w:val="00D730F3"/>
    <w:rsid w:val="00D733BA"/>
    <w:rsid w:val="00D76438"/>
    <w:rsid w:val="00D774EC"/>
    <w:rsid w:val="00D8046A"/>
    <w:rsid w:val="00D82768"/>
    <w:rsid w:val="00D82D14"/>
    <w:rsid w:val="00D85ABB"/>
    <w:rsid w:val="00D97620"/>
    <w:rsid w:val="00DA6814"/>
    <w:rsid w:val="00DA743F"/>
    <w:rsid w:val="00DB037A"/>
    <w:rsid w:val="00DB043E"/>
    <w:rsid w:val="00DB668B"/>
    <w:rsid w:val="00DB76DE"/>
    <w:rsid w:val="00DB7D51"/>
    <w:rsid w:val="00DC0EA7"/>
    <w:rsid w:val="00DC3046"/>
    <w:rsid w:val="00DC4774"/>
    <w:rsid w:val="00DD03D9"/>
    <w:rsid w:val="00DD0591"/>
    <w:rsid w:val="00DD5958"/>
    <w:rsid w:val="00DD6282"/>
    <w:rsid w:val="00DD6A47"/>
    <w:rsid w:val="00DD7EEC"/>
    <w:rsid w:val="00DE3181"/>
    <w:rsid w:val="00DE35F6"/>
    <w:rsid w:val="00DE3D0D"/>
    <w:rsid w:val="00DE67DE"/>
    <w:rsid w:val="00DE73F1"/>
    <w:rsid w:val="00DE79B7"/>
    <w:rsid w:val="00DF3533"/>
    <w:rsid w:val="00DF422A"/>
    <w:rsid w:val="00DF62B4"/>
    <w:rsid w:val="00DF7FC2"/>
    <w:rsid w:val="00E0000B"/>
    <w:rsid w:val="00E02093"/>
    <w:rsid w:val="00E02B17"/>
    <w:rsid w:val="00E03128"/>
    <w:rsid w:val="00E03E02"/>
    <w:rsid w:val="00E0528B"/>
    <w:rsid w:val="00E078F4"/>
    <w:rsid w:val="00E11211"/>
    <w:rsid w:val="00E15769"/>
    <w:rsid w:val="00E17B42"/>
    <w:rsid w:val="00E22246"/>
    <w:rsid w:val="00E230B6"/>
    <w:rsid w:val="00E255C7"/>
    <w:rsid w:val="00E25614"/>
    <w:rsid w:val="00E306F5"/>
    <w:rsid w:val="00E3334C"/>
    <w:rsid w:val="00E37236"/>
    <w:rsid w:val="00E375A2"/>
    <w:rsid w:val="00E37D00"/>
    <w:rsid w:val="00E37E57"/>
    <w:rsid w:val="00E43346"/>
    <w:rsid w:val="00E434E2"/>
    <w:rsid w:val="00E43730"/>
    <w:rsid w:val="00E506FE"/>
    <w:rsid w:val="00E50777"/>
    <w:rsid w:val="00E53293"/>
    <w:rsid w:val="00E544DF"/>
    <w:rsid w:val="00E60CE6"/>
    <w:rsid w:val="00E61042"/>
    <w:rsid w:val="00E617CC"/>
    <w:rsid w:val="00E62810"/>
    <w:rsid w:val="00E64A9A"/>
    <w:rsid w:val="00E66304"/>
    <w:rsid w:val="00E672DB"/>
    <w:rsid w:val="00E711A4"/>
    <w:rsid w:val="00E72371"/>
    <w:rsid w:val="00E727F0"/>
    <w:rsid w:val="00E74AF6"/>
    <w:rsid w:val="00E74BA2"/>
    <w:rsid w:val="00E74D67"/>
    <w:rsid w:val="00E7738F"/>
    <w:rsid w:val="00E80F63"/>
    <w:rsid w:val="00E82CB7"/>
    <w:rsid w:val="00E85A00"/>
    <w:rsid w:val="00E9379E"/>
    <w:rsid w:val="00E96504"/>
    <w:rsid w:val="00E96F42"/>
    <w:rsid w:val="00E970CE"/>
    <w:rsid w:val="00EA0324"/>
    <w:rsid w:val="00EA5879"/>
    <w:rsid w:val="00EA79A1"/>
    <w:rsid w:val="00EA7A8B"/>
    <w:rsid w:val="00EB5BAE"/>
    <w:rsid w:val="00EB69A3"/>
    <w:rsid w:val="00EB72D5"/>
    <w:rsid w:val="00EB76CB"/>
    <w:rsid w:val="00EB7AAF"/>
    <w:rsid w:val="00EC3F63"/>
    <w:rsid w:val="00EC7B4E"/>
    <w:rsid w:val="00ED7590"/>
    <w:rsid w:val="00ED7832"/>
    <w:rsid w:val="00EE1305"/>
    <w:rsid w:val="00EE1386"/>
    <w:rsid w:val="00EE1BCA"/>
    <w:rsid w:val="00EE4944"/>
    <w:rsid w:val="00EE576A"/>
    <w:rsid w:val="00EE616B"/>
    <w:rsid w:val="00EF51D5"/>
    <w:rsid w:val="00EF6D68"/>
    <w:rsid w:val="00EF7B07"/>
    <w:rsid w:val="00F012AF"/>
    <w:rsid w:val="00F01724"/>
    <w:rsid w:val="00F01CB1"/>
    <w:rsid w:val="00F025DE"/>
    <w:rsid w:val="00F1200B"/>
    <w:rsid w:val="00F1363A"/>
    <w:rsid w:val="00F14DF0"/>
    <w:rsid w:val="00F17745"/>
    <w:rsid w:val="00F25018"/>
    <w:rsid w:val="00F26DED"/>
    <w:rsid w:val="00F30A50"/>
    <w:rsid w:val="00F3182C"/>
    <w:rsid w:val="00F36872"/>
    <w:rsid w:val="00F415CA"/>
    <w:rsid w:val="00F455E3"/>
    <w:rsid w:val="00F4686E"/>
    <w:rsid w:val="00F47DC1"/>
    <w:rsid w:val="00F536D3"/>
    <w:rsid w:val="00F54463"/>
    <w:rsid w:val="00F546FC"/>
    <w:rsid w:val="00F56231"/>
    <w:rsid w:val="00F62747"/>
    <w:rsid w:val="00F62F0D"/>
    <w:rsid w:val="00F63D6B"/>
    <w:rsid w:val="00F64B27"/>
    <w:rsid w:val="00F66DF2"/>
    <w:rsid w:val="00F70922"/>
    <w:rsid w:val="00F719C3"/>
    <w:rsid w:val="00F71B1A"/>
    <w:rsid w:val="00F8304B"/>
    <w:rsid w:val="00F852C7"/>
    <w:rsid w:val="00F932E8"/>
    <w:rsid w:val="00F93479"/>
    <w:rsid w:val="00F94489"/>
    <w:rsid w:val="00F95620"/>
    <w:rsid w:val="00FA020F"/>
    <w:rsid w:val="00FA052C"/>
    <w:rsid w:val="00FA268D"/>
    <w:rsid w:val="00FA6263"/>
    <w:rsid w:val="00FA79B1"/>
    <w:rsid w:val="00FB44A3"/>
    <w:rsid w:val="00FB699B"/>
    <w:rsid w:val="00FB7C73"/>
    <w:rsid w:val="00FC176A"/>
    <w:rsid w:val="00FC617C"/>
    <w:rsid w:val="00FD212A"/>
    <w:rsid w:val="00FD62F9"/>
    <w:rsid w:val="00FD7404"/>
    <w:rsid w:val="00FD74D4"/>
    <w:rsid w:val="00FD7981"/>
    <w:rsid w:val="00FE583B"/>
    <w:rsid w:val="00FE7AFB"/>
    <w:rsid w:val="00FF036A"/>
    <w:rsid w:val="00FF2EF8"/>
    <w:rsid w:val="00FF476A"/>
    <w:rsid w:val="00FF55E5"/>
    <w:rsid w:val="00FF63FD"/>
    <w:rsid w:val="00FF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C4"/>
  </w:style>
  <w:style w:type="paragraph" w:styleId="1">
    <w:name w:val="heading 1"/>
    <w:basedOn w:val="a"/>
    <w:next w:val="a"/>
    <w:link w:val="10"/>
    <w:qFormat/>
    <w:rsid w:val="00C84C51"/>
    <w:pPr>
      <w:widowControl w:val="0"/>
      <w:spacing w:after="0" w:line="360" w:lineRule="auto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4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C51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84C51"/>
    <w:rPr>
      <w:strike w:val="0"/>
      <w:dstrike w:val="0"/>
      <w:color w:val="174496"/>
      <w:u w:val="none"/>
      <w:effect w:val="none"/>
    </w:rPr>
  </w:style>
  <w:style w:type="paragraph" w:styleId="a4">
    <w:name w:val="Title"/>
    <w:basedOn w:val="a"/>
    <w:link w:val="a5"/>
    <w:qFormat/>
    <w:rsid w:val="00C84C5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5">
    <w:name w:val="Название Знак"/>
    <w:basedOn w:val="a0"/>
    <w:link w:val="a4"/>
    <w:rsid w:val="00C84C5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C84C51"/>
    <w:pPr>
      <w:ind w:left="720"/>
      <w:contextualSpacing/>
    </w:pPr>
  </w:style>
  <w:style w:type="paragraph" w:styleId="a7">
    <w:name w:val="footer"/>
    <w:basedOn w:val="a"/>
    <w:link w:val="a8"/>
    <w:uiPriority w:val="99"/>
    <w:rsid w:val="00C84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8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36D3"/>
    <w:pPr>
      <w:tabs>
        <w:tab w:val="right" w:pos="9627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styleId="a9">
    <w:name w:val="Strong"/>
    <w:basedOn w:val="a0"/>
    <w:uiPriority w:val="22"/>
    <w:qFormat/>
    <w:rsid w:val="001B064F"/>
    <w:rPr>
      <w:b/>
      <w:bCs/>
    </w:rPr>
  </w:style>
  <w:style w:type="paragraph" w:styleId="aa">
    <w:name w:val="header"/>
    <w:basedOn w:val="a"/>
    <w:link w:val="ab"/>
    <w:uiPriority w:val="99"/>
    <w:unhideWhenUsed/>
    <w:rsid w:val="0097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5C25"/>
  </w:style>
  <w:style w:type="character" w:customStyle="1" w:styleId="link">
    <w:name w:val="link"/>
    <w:basedOn w:val="a0"/>
    <w:rsid w:val="00387EE6"/>
  </w:style>
  <w:style w:type="paragraph" w:styleId="31">
    <w:name w:val="Body Text 3"/>
    <w:basedOn w:val="a"/>
    <w:link w:val="32"/>
    <w:unhideWhenUsed/>
    <w:rsid w:val="00387EE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387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3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80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0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EE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1386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EE138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E1386"/>
  </w:style>
  <w:style w:type="paragraph" w:customStyle="1" w:styleId="FR1">
    <w:name w:val="FR1"/>
    <w:rsid w:val="00EE1386"/>
    <w:pPr>
      <w:widowControl w:val="0"/>
      <w:autoSpaceDE w:val="0"/>
      <w:autoSpaceDN w:val="0"/>
      <w:adjustRightInd w:val="0"/>
      <w:spacing w:before="420" w:after="0" w:line="300" w:lineRule="auto"/>
      <w:ind w:left="4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34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olovok">
    <w:name w:val="zagolovok"/>
    <w:basedOn w:val="a0"/>
    <w:rsid w:val="00823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11B8A8E62DCC43F3CB4AA2074CA0978084F9DB5A21BC7090D650A6351A13D6BEA8E5103E5E11DBFEA7E00B3D07402C312FB7A12258792Q5F8L" TargetMode="External"/><Relationship Id="rId13" Type="http://schemas.openxmlformats.org/officeDocument/2006/relationships/hyperlink" Target="consultantplus://offline/ref=1E87EAA3ECD98642A0C4EF5221A13695E933108C2D2ECA68EB0F35AB12ABFFCACD4EF7911A5956860D2DA4D85F502B0000445926C1V0RB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BD69B511F715205AB60FECB3B0C39FE37E357E48078453BF2F990DEFDDE4A55F1CF6B92B65D2738B3B04D78C744126B8430C1A43t0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91FEC8D7AAB9CA4D40018511E06D4D6F9162DCEDC2D4BC6A3510C32A1D90ED9DDC12EB2EBBF742B79C28B85A2F9F1894E79B5D30F9C6Ab2V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35B371AB1008933FC42200E5BED72F18A8A3F6ED329F48CD5E376AF14031AA6FC3814933C075CDFAC8C037D9A46D566E6D4DB695BEC347t8T6L" TargetMode="External"/><Relationship Id="rId10" Type="http://schemas.openxmlformats.org/officeDocument/2006/relationships/hyperlink" Target="consultantplus://offline/ref=D73B41437E6C46CC9E483E97371BD34B5806CA2E337581986D1B41B5B65B92415C2FDA316C791370F0A0282BA3DB6C38BA160F6A676176CDmBj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E448000431645151F2316BB674A6458B94A5EA9018E4150893F9C2595B9EDB4F10B9A51DF836E33DA4728E9C2E9B18268F710D43A02D4443g5L" TargetMode="External"/><Relationship Id="rId14" Type="http://schemas.openxmlformats.org/officeDocument/2006/relationships/hyperlink" Target="consultantplus://offline/ref=573411755EEC07FE3243CF8143224915422D4CC088F733A97C6B5658BA3DF6245BEB7832FEE98D25CF7212D4AE9CA30F5F3DB95BUFq8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851E-4E02-483D-A80D-477CD598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11175</Words>
  <Characters>63704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Korichkoav</dc:creator>
  <cp:lastModifiedBy>kovalenkosv</cp:lastModifiedBy>
  <cp:revision>2</cp:revision>
  <cp:lastPrinted>2022-10-31T09:10:00Z</cp:lastPrinted>
  <dcterms:created xsi:type="dcterms:W3CDTF">2023-03-27T11:12:00Z</dcterms:created>
  <dcterms:modified xsi:type="dcterms:W3CDTF">2023-03-27T11:12:00Z</dcterms:modified>
</cp:coreProperties>
</file>