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67" w:rsidRDefault="004B0967"/>
    <w:tbl>
      <w:tblPr>
        <w:tblStyle w:val="a4"/>
        <w:tblW w:w="106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40"/>
        <w:gridCol w:w="3780"/>
      </w:tblGrid>
      <w:tr w:rsidR="00205ADE" w:rsidRPr="0037225C" w:rsidTr="00205ADE">
        <w:trPr>
          <w:trHeight w:val="992"/>
        </w:trPr>
        <w:tc>
          <w:tcPr>
            <w:tcW w:w="10620" w:type="dxa"/>
            <w:gridSpan w:val="2"/>
          </w:tcPr>
          <w:p w:rsidR="00205ADE" w:rsidRPr="0037225C" w:rsidRDefault="00205ADE" w:rsidP="00A97E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Министерство науки</w:t>
            </w:r>
            <w:r w:rsidRPr="0037225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и высшего </w:t>
            </w:r>
            <w:r w:rsidRPr="0037225C">
              <w:rPr>
                <w:b/>
                <w:bCs/>
              </w:rPr>
              <w:t>образовани</w:t>
            </w:r>
            <w:r>
              <w:rPr>
                <w:b/>
                <w:bCs/>
              </w:rPr>
              <w:t>я Российской Федерации</w:t>
            </w:r>
          </w:p>
          <w:p w:rsidR="00205ADE" w:rsidRPr="00205ADE" w:rsidRDefault="00205ADE" w:rsidP="00205ADE">
            <w:pPr>
              <w:jc w:val="center"/>
              <w:rPr>
                <w:b/>
                <w:bCs/>
              </w:rPr>
            </w:pPr>
            <w:r w:rsidRPr="0037225C">
              <w:rPr>
                <w:b/>
                <w:bCs/>
              </w:rPr>
              <w:t>Ф</w:t>
            </w:r>
            <w:r>
              <w:rPr>
                <w:b/>
                <w:bCs/>
              </w:rPr>
              <w:t>ГБОУ ВО «Нижневартовский государственный университет»</w:t>
            </w:r>
          </w:p>
        </w:tc>
      </w:tr>
      <w:tr w:rsidR="00315CC7" w:rsidRPr="0037225C">
        <w:tc>
          <w:tcPr>
            <w:tcW w:w="6840" w:type="dxa"/>
          </w:tcPr>
          <w:p w:rsidR="00315CC7" w:rsidRPr="0037225C" w:rsidRDefault="00315CC7" w:rsidP="00315CC7">
            <w:pPr>
              <w:jc w:val="both"/>
              <w:outlineLvl w:val="1"/>
              <w:rPr>
                <w:b/>
                <w:kern w:val="36"/>
              </w:rPr>
            </w:pPr>
          </w:p>
        </w:tc>
        <w:tc>
          <w:tcPr>
            <w:tcW w:w="3780" w:type="dxa"/>
          </w:tcPr>
          <w:p w:rsidR="00205ADE" w:rsidRPr="0037225C" w:rsidRDefault="00205ADE" w:rsidP="00205ADE">
            <w:pPr>
              <w:ind w:left="-108"/>
              <w:rPr>
                <w:b/>
                <w:bCs/>
              </w:rPr>
            </w:pPr>
            <w:r w:rsidRPr="0037225C">
              <w:rPr>
                <w:b/>
                <w:bCs/>
              </w:rPr>
              <w:t>«УТВЕРЖДАЮ»</w:t>
            </w:r>
          </w:p>
          <w:p w:rsidR="00205ADE" w:rsidRPr="0037225C" w:rsidRDefault="00205ADE" w:rsidP="00205ADE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Зав. кафедрой музыкального образования</w:t>
            </w:r>
          </w:p>
          <w:p w:rsidR="00205ADE" w:rsidRPr="0037225C" w:rsidRDefault="00205ADE" w:rsidP="00205ADE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______________О.Ю. Швецова</w:t>
            </w:r>
          </w:p>
          <w:p w:rsidR="00315CC7" w:rsidRPr="0037225C" w:rsidRDefault="00205ADE" w:rsidP="009C7991">
            <w:pPr>
              <w:jc w:val="both"/>
              <w:outlineLvl w:val="1"/>
              <w:rPr>
                <w:b/>
                <w:kern w:val="36"/>
              </w:rPr>
            </w:pPr>
            <w:r w:rsidRPr="00784795">
              <w:rPr>
                <w:b/>
                <w:bCs/>
              </w:rPr>
              <w:t>«</w:t>
            </w:r>
            <w:r w:rsidR="00380863">
              <w:rPr>
                <w:b/>
                <w:bCs/>
              </w:rPr>
              <w:t>0</w:t>
            </w:r>
            <w:r w:rsidR="009C7991">
              <w:rPr>
                <w:b/>
                <w:bCs/>
              </w:rPr>
              <w:t>9</w:t>
            </w:r>
            <w:r w:rsidRPr="00784795">
              <w:rPr>
                <w:b/>
                <w:bCs/>
              </w:rPr>
              <w:t xml:space="preserve">» </w:t>
            </w:r>
            <w:r w:rsidR="009C7991">
              <w:rPr>
                <w:b/>
                <w:bCs/>
                <w:u w:val="single"/>
              </w:rPr>
              <w:t>февраля</w:t>
            </w:r>
            <w:r w:rsidRPr="00A1510D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 </w:t>
            </w:r>
            <w:r w:rsidRPr="0037225C">
              <w:rPr>
                <w:b/>
                <w:bCs/>
              </w:rPr>
              <w:t>20</w:t>
            </w:r>
            <w:r w:rsidR="00C25622">
              <w:rPr>
                <w:b/>
                <w:bCs/>
              </w:rPr>
              <w:t>2</w:t>
            </w:r>
            <w:r w:rsidR="009C7991">
              <w:rPr>
                <w:b/>
                <w:bCs/>
              </w:rPr>
              <w:t>3</w:t>
            </w:r>
            <w:r w:rsidRPr="0037225C">
              <w:rPr>
                <w:b/>
                <w:bCs/>
              </w:rPr>
              <w:t>г.</w:t>
            </w:r>
          </w:p>
        </w:tc>
      </w:tr>
    </w:tbl>
    <w:p w:rsidR="00BC7384" w:rsidRPr="0037225C" w:rsidRDefault="00BC7384" w:rsidP="00BC7384">
      <w:pPr>
        <w:pStyle w:val="20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C7384" w:rsidRPr="000779C5" w:rsidRDefault="00BC7384" w:rsidP="00BC7384">
      <w:pPr>
        <w:pStyle w:val="20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0779C5">
        <w:rPr>
          <w:rFonts w:ascii="Times New Roman" w:hAnsi="Times New Roman"/>
          <w:color w:val="auto"/>
          <w:sz w:val="24"/>
          <w:szCs w:val="24"/>
        </w:rPr>
        <w:t xml:space="preserve">ПОЛОЖЕНИЕ </w:t>
      </w:r>
    </w:p>
    <w:p w:rsidR="0037225C" w:rsidRPr="000779C5" w:rsidRDefault="0037225C" w:rsidP="00BC7384">
      <w:pPr>
        <w:jc w:val="center"/>
        <w:outlineLvl w:val="0"/>
        <w:rPr>
          <w:b/>
        </w:rPr>
      </w:pPr>
      <w:r w:rsidRPr="000779C5">
        <w:rPr>
          <w:b/>
        </w:rPr>
        <w:t xml:space="preserve">о </w:t>
      </w:r>
      <w:r w:rsidR="009C7991">
        <w:rPr>
          <w:b/>
        </w:rPr>
        <w:t>меж</w:t>
      </w:r>
      <w:r w:rsidR="00C25622">
        <w:rPr>
          <w:b/>
        </w:rPr>
        <w:t>региональном конку</w:t>
      </w:r>
      <w:r w:rsidRPr="000779C5">
        <w:rPr>
          <w:b/>
        </w:rPr>
        <w:t xml:space="preserve">рсе </w:t>
      </w:r>
      <w:r w:rsidR="009A409F">
        <w:rPr>
          <w:b/>
        </w:rPr>
        <w:t>военно-</w:t>
      </w:r>
      <w:r w:rsidRPr="000779C5">
        <w:rPr>
          <w:b/>
        </w:rPr>
        <w:t xml:space="preserve">патриотической песни </w:t>
      </w:r>
    </w:p>
    <w:p w:rsidR="00C25622" w:rsidRDefault="0037225C" w:rsidP="00BC7384">
      <w:pPr>
        <w:jc w:val="center"/>
        <w:outlineLvl w:val="0"/>
        <w:rPr>
          <w:b/>
        </w:rPr>
      </w:pPr>
      <w:r w:rsidRPr="000779C5">
        <w:rPr>
          <w:b/>
        </w:rPr>
        <w:t>«</w:t>
      </w:r>
      <w:r w:rsidR="004A4B16">
        <w:rPr>
          <w:b/>
        </w:rPr>
        <w:t>П</w:t>
      </w:r>
      <w:r w:rsidR="00DC5BA4">
        <w:rPr>
          <w:b/>
        </w:rPr>
        <w:t>АМЯТЬ»</w:t>
      </w:r>
      <w:r w:rsidRPr="000779C5">
        <w:rPr>
          <w:b/>
        </w:rPr>
        <w:t xml:space="preserve">       </w:t>
      </w:r>
    </w:p>
    <w:p w:rsidR="00BC7384" w:rsidRPr="000779C5" w:rsidRDefault="00C25622" w:rsidP="00BC7384">
      <w:pPr>
        <w:jc w:val="center"/>
        <w:outlineLvl w:val="0"/>
        <w:rPr>
          <w:b/>
          <w:bCs/>
        </w:rPr>
      </w:pPr>
      <w:r>
        <w:rPr>
          <w:b/>
        </w:rPr>
        <w:t>в дистанционном формате</w:t>
      </w:r>
      <w:r w:rsidR="0037225C" w:rsidRPr="000779C5">
        <w:rPr>
          <w:b/>
        </w:rPr>
        <w:t xml:space="preserve">                                   </w:t>
      </w:r>
    </w:p>
    <w:p w:rsidR="00947F58" w:rsidRPr="000779C5" w:rsidRDefault="00947F58" w:rsidP="00BC7384">
      <w:pPr>
        <w:jc w:val="center"/>
        <w:outlineLvl w:val="0"/>
        <w:rPr>
          <w:b/>
        </w:rPr>
      </w:pPr>
    </w:p>
    <w:p w:rsidR="0037225C" w:rsidRPr="000779C5" w:rsidRDefault="00DD6AF1" w:rsidP="009A409F">
      <w:pPr>
        <w:ind w:firstLine="360"/>
        <w:jc w:val="both"/>
        <w:outlineLvl w:val="0"/>
      </w:pPr>
      <w:proofErr w:type="gramStart"/>
      <w:r>
        <w:t>В соответствии с планом-графиком мероприятий ФГБОУ ВО «Нижневартовский государственный университет» на 20</w:t>
      </w:r>
      <w:r w:rsidR="00C25622">
        <w:t>2</w:t>
      </w:r>
      <w:r w:rsidR="009C7991">
        <w:t>3</w:t>
      </w:r>
      <w:r>
        <w:t xml:space="preserve"> год в целях сохранения и развития национальных традиций духовно-нравственного воспитания молодежи, выявления одаренных детей и молодежи в Ханты-М</w:t>
      </w:r>
      <w:r w:rsidR="00A157C3">
        <w:t>а</w:t>
      </w:r>
      <w:r>
        <w:t xml:space="preserve">нсийском автономном </w:t>
      </w:r>
      <w:proofErr w:type="spellStart"/>
      <w:r>
        <w:t>округе-Югре</w:t>
      </w:r>
      <w:proofErr w:type="spellEnd"/>
      <w:r w:rsidR="00A157C3">
        <w:t>, у</w:t>
      </w:r>
      <w:r w:rsidR="0037225C" w:rsidRPr="000779C5">
        <w:t xml:space="preserve">читывая немеркнущее всемирно-историческое значение Победы в Великой Отечественной войне 1941-1945 годов, в целях пропаганды художественными средствами героической истории и славы Отечества, воспитания уважения к памяти его защитников </w:t>
      </w:r>
      <w:r w:rsidR="009A409F">
        <w:t>кафедра</w:t>
      </w:r>
      <w:proofErr w:type="gramEnd"/>
      <w:r w:rsidR="009A409F">
        <w:t xml:space="preserve"> музыкального образования факультета искусств и дизайна </w:t>
      </w:r>
      <w:r w:rsidR="0037225C" w:rsidRPr="000779C5">
        <w:t>Н</w:t>
      </w:r>
      <w:r w:rsidR="009A409F">
        <w:t>ижневартовского государственного университета</w:t>
      </w:r>
      <w:r w:rsidR="0037225C" w:rsidRPr="000779C5">
        <w:t xml:space="preserve"> проводит </w:t>
      </w:r>
      <w:r w:rsidR="00C25622">
        <w:t>2</w:t>
      </w:r>
      <w:r w:rsidR="009C7991">
        <w:t>6</w:t>
      </w:r>
      <w:r w:rsidR="00AE6A21">
        <w:t xml:space="preserve"> </w:t>
      </w:r>
      <w:r w:rsidR="009A409F">
        <w:t xml:space="preserve"> </w:t>
      </w:r>
      <w:r w:rsidR="00784795">
        <w:t>апреля</w:t>
      </w:r>
      <w:r w:rsidR="0037225C" w:rsidRPr="000779C5">
        <w:t xml:space="preserve"> 20</w:t>
      </w:r>
      <w:r w:rsidR="00C25622">
        <w:t>2</w:t>
      </w:r>
      <w:r w:rsidR="009C7991">
        <w:t>3</w:t>
      </w:r>
      <w:r w:rsidR="00AE6A21">
        <w:t xml:space="preserve"> </w:t>
      </w:r>
      <w:r w:rsidR="009A409F">
        <w:t xml:space="preserve"> года в рамках п</w:t>
      </w:r>
      <w:r w:rsidR="0037225C" w:rsidRPr="000779C5">
        <w:t>а</w:t>
      </w:r>
      <w:r w:rsidR="009A409F">
        <w:t xml:space="preserve">мятных </w:t>
      </w:r>
      <w:r w:rsidR="0037225C" w:rsidRPr="000779C5">
        <w:t xml:space="preserve">мероприятий, посвященных </w:t>
      </w:r>
      <w:r w:rsidR="00AE6A21">
        <w:t>Победе</w:t>
      </w:r>
      <w:r w:rsidR="009A409F">
        <w:t xml:space="preserve"> в </w:t>
      </w:r>
      <w:r w:rsidR="0037225C" w:rsidRPr="000779C5">
        <w:t>Великой Отечественной Войне 1941-1945 гг.</w:t>
      </w:r>
    </w:p>
    <w:p w:rsidR="0037225C" w:rsidRPr="000779C5" w:rsidRDefault="0037225C" w:rsidP="00947F58">
      <w:pPr>
        <w:pStyle w:val="a3"/>
        <w:spacing w:before="0" w:beforeAutospacing="0" w:after="0" w:afterAutospacing="0"/>
      </w:pPr>
    </w:p>
    <w:p w:rsidR="00485F85" w:rsidRDefault="00A157C3" w:rsidP="00DC5BA4">
      <w:pPr>
        <w:pStyle w:val="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Цели и задачи</w:t>
      </w:r>
    </w:p>
    <w:p w:rsidR="00DC5BA4" w:rsidRPr="000779C5" w:rsidRDefault="00DC5BA4" w:rsidP="00DC5BA4">
      <w:pPr>
        <w:pStyle w:val="4"/>
        <w:spacing w:before="0" w:beforeAutospacing="0" w:after="0" w:afterAutospacing="0"/>
        <w:ind w:left="720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37225C" w:rsidRPr="000779C5" w:rsidRDefault="0037225C" w:rsidP="0037225C">
      <w:pPr>
        <w:jc w:val="both"/>
        <w:rPr>
          <w:color w:val="000000"/>
        </w:rPr>
      </w:pPr>
      <w:r w:rsidRPr="000779C5">
        <w:rPr>
          <w:color w:val="000000"/>
        </w:rPr>
        <w:t xml:space="preserve">- воспитание патриотизма, духовности, нравственной и политической культуры молодого поколения, формирование гражданско-патриотической позиции у подростков и молодёжи; </w:t>
      </w:r>
    </w:p>
    <w:p w:rsidR="0037225C" w:rsidRPr="000779C5" w:rsidRDefault="0037225C" w:rsidP="0037225C">
      <w:pPr>
        <w:jc w:val="both"/>
        <w:rPr>
          <w:color w:val="000000"/>
        </w:rPr>
      </w:pPr>
      <w:r w:rsidRPr="000779C5">
        <w:rPr>
          <w:color w:val="000000"/>
        </w:rPr>
        <w:t xml:space="preserve">- популяризация музыкальных произведений отечественных композиторов военно-патриотической тематики; </w:t>
      </w:r>
    </w:p>
    <w:p w:rsidR="0037225C" w:rsidRPr="000779C5" w:rsidRDefault="0037225C" w:rsidP="0037225C">
      <w:pPr>
        <w:jc w:val="both"/>
      </w:pPr>
      <w:r w:rsidRPr="000779C5">
        <w:t>-  укрепление  преемственности поколений;</w:t>
      </w:r>
    </w:p>
    <w:p w:rsidR="0037225C" w:rsidRPr="000779C5" w:rsidRDefault="0037225C" w:rsidP="0037225C">
      <w:pPr>
        <w:jc w:val="both"/>
      </w:pPr>
      <w:r w:rsidRPr="000779C5">
        <w:t>-  развитие  творческой активности молодёжи;</w:t>
      </w:r>
    </w:p>
    <w:p w:rsidR="0037225C" w:rsidRPr="000779C5" w:rsidRDefault="0037225C" w:rsidP="0037225C">
      <w:pPr>
        <w:jc w:val="both"/>
      </w:pPr>
      <w:r w:rsidRPr="000779C5">
        <w:t>- повышение духовной культуры;</w:t>
      </w:r>
    </w:p>
    <w:p w:rsidR="0037225C" w:rsidRDefault="0037225C" w:rsidP="0037225C">
      <w:pPr>
        <w:jc w:val="both"/>
      </w:pPr>
      <w:r w:rsidRPr="000779C5">
        <w:t>- сохранение исторической памяти.</w:t>
      </w:r>
    </w:p>
    <w:p w:rsidR="00784795" w:rsidRDefault="00784795" w:rsidP="00784795">
      <w:pPr>
        <w:jc w:val="center"/>
        <w:rPr>
          <w:b/>
        </w:rPr>
      </w:pPr>
    </w:p>
    <w:p w:rsidR="00784795" w:rsidRDefault="00784795" w:rsidP="00784795">
      <w:pPr>
        <w:jc w:val="center"/>
        <w:rPr>
          <w:b/>
        </w:rPr>
      </w:pPr>
      <w:r>
        <w:rPr>
          <w:b/>
        </w:rPr>
        <w:t xml:space="preserve">2. </w:t>
      </w:r>
      <w:r w:rsidRPr="00784795">
        <w:rPr>
          <w:b/>
        </w:rPr>
        <w:t>Сроки проведения</w:t>
      </w:r>
      <w:r>
        <w:rPr>
          <w:b/>
        </w:rPr>
        <w:t xml:space="preserve"> конкурса-фестиваля</w:t>
      </w:r>
    </w:p>
    <w:p w:rsidR="00784795" w:rsidRDefault="00784795" w:rsidP="00784795">
      <w:pPr>
        <w:jc w:val="both"/>
        <w:rPr>
          <w:b/>
        </w:rPr>
      </w:pPr>
    </w:p>
    <w:p w:rsidR="00784795" w:rsidRDefault="00784795" w:rsidP="00784795">
      <w:pPr>
        <w:jc w:val="both"/>
      </w:pPr>
      <w:r>
        <w:t xml:space="preserve">Сроки проведения: </w:t>
      </w:r>
      <w:r w:rsidR="00C25622">
        <w:t>2</w:t>
      </w:r>
      <w:r w:rsidR="009C7991">
        <w:t>6</w:t>
      </w:r>
      <w:r>
        <w:t xml:space="preserve"> апреля 20</w:t>
      </w:r>
      <w:r w:rsidR="00C25622">
        <w:t>2</w:t>
      </w:r>
      <w:r w:rsidR="009C7991">
        <w:t>3</w:t>
      </w:r>
      <w:r>
        <w:t xml:space="preserve"> года</w:t>
      </w:r>
      <w:r w:rsidR="005D5E58">
        <w:t>.</w:t>
      </w:r>
    </w:p>
    <w:p w:rsidR="005D5E58" w:rsidRDefault="005D5E58" w:rsidP="00784795">
      <w:pPr>
        <w:jc w:val="both"/>
      </w:pPr>
      <w:r>
        <w:t>Конкурс проводится в дистанционном формате.</w:t>
      </w:r>
    </w:p>
    <w:p w:rsidR="00C25622" w:rsidRPr="005D5E58" w:rsidRDefault="00784795" w:rsidP="00784795">
      <w:pPr>
        <w:jc w:val="both"/>
      </w:pPr>
      <w:r>
        <w:t>Место проведения:</w:t>
      </w:r>
      <w:r w:rsidR="005D5E58">
        <w:t xml:space="preserve"> </w:t>
      </w:r>
      <w:r>
        <w:t>Нижневартовский государственный университет,</w:t>
      </w:r>
      <w:r w:rsidR="005D5E58">
        <w:t xml:space="preserve"> кафедра музыкального образования</w:t>
      </w:r>
      <w:r w:rsidR="00A97E8B">
        <w:t>, г</w:t>
      </w:r>
      <w:proofErr w:type="gramStart"/>
      <w:r w:rsidR="00A97E8B">
        <w:t>.Н</w:t>
      </w:r>
      <w:proofErr w:type="gramEnd"/>
      <w:r w:rsidR="00A97E8B">
        <w:t>ижневартовск, ул. Дзержинского, 11.</w:t>
      </w:r>
    </w:p>
    <w:p w:rsidR="00784795" w:rsidRDefault="00784795" w:rsidP="00784795">
      <w:pPr>
        <w:jc w:val="both"/>
        <w:rPr>
          <w:b/>
          <w:bCs/>
        </w:rPr>
      </w:pPr>
    </w:p>
    <w:p w:rsidR="00C5669C" w:rsidRPr="000779C5" w:rsidRDefault="00784795" w:rsidP="00784795">
      <w:pPr>
        <w:jc w:val="center"/>
        <w:rPr>
          <w:b/>
          <w:bCs/>
        </w:rPr>
      </w:pPr>
      <w:r>
        <w:rPr>
          <w:b/>
          <w:bCs/>
        </w:rPr>
        <w:t>3</w:t>
      </w:r>
      <w:r w:rsidR="00C5669C" w:rsidRPr="000779C5">
        <w:rPr>
          <w:b/>
          <w:bCs/>
        </w:rPr>
        <w:t>.  Общие положения</w:t>
      </w:r>
    </w:p>
    <w:p w:rsidR="004E0F7B" w:rsidRDefault="00784795" w:rsidP="005662AD">
      <w:pPr>
        <w:pStyle w:val="a8"/>
      </w:pPr>
      <w:r>
        <w:t>3</w:t>
      </w:r>
      <w:r w:rsidR="00C5669C" w:rsidRPr="000779C5">
        <w:t>.1</w:t>
      </w:r>
      <w:r w:rsidR="00114716">
        <w:t>.</w:t>
      </w:r>
      <w:r w:rsidR="00C5669C" w:rsidRPr="000779C5">
        <w:t xml:space="preserve">  </w:t>
      </w:r>
      <w:r w:rsidR="004E0F7B">
        <w:t>Конкурсная программа организуется  по следующим категориям:</w:t>
      </w:r>
    </w:p>
    <w:p w:rsidR="004E0F7B" w:rsidRDefault="00DC5BA4" w:rsidP="005662AD">
      <w:pPr>
        <w:pStyle w:val="a8"/>
      </w:pPr>
      <w:r>
        <w:t>г</w:t>
      </w:r>
      <w:r w:rsidR="004E0F7B">
        <w:t>руппа</w:t>
      </w:r>
      <w:proofErr w:type="gramStart"/>
      <w:r w:rsidR="004E0F7B">
        <w:t xml:space="preserve"> А</w:t>
      </w:r>
      <w:proofErr w:type="gramEnd"/>
      <w:r w:rsidR="004E0F7B">
        <w:t xml:space="preserve"> </w:t>
      </w:r>
      <w:r>
        <w:t>-</w:t>
      </w:r>
      <w:r w:rsidR="004E0F7B">
        <w:t xml:space="preserve"> обучающиеся образовательных организаций высшего образования</w:t>
      </w:r>
    </w:p>
    <w:p w:rsidR="004E0F7B" w:rsidRDefault="00DC5BA4" w:rsidP="005662AD">
      <w:pPr>
        <w:pStyle w:val="a8"/>
      </w:pPr>
      <w:r>
        <w:t>г</w:t>
      </w:r>
      <w:r w:rsidR="004E0F7B">
        <w:t>руппа</w:t>
      </w:r>
      <w:proofErr w:type="gramStart"/>
      <w:r w:rsidR="004E0F7B">
        <w:t xml:space="preserve"> В</w:t>
      </w:r>
      <w:proofErr w:type="gramEnd"/>
      <w:r w:rsidR="004E0F7B">
        <w:t xml:space="preserve"> - обучающиеся образовательных организаций среднего профессионального  образования</w:t>
      </w:r>
    </w:p>
    <w:p w:rsidR="004E0F7B" w:rsidRDefault="00DC5BA4" w:rsidP="005662AD">
      <w:pPr>
        <w:pStyle w:val="a8"/>
      </w:pPr>
      <w:r>
        <w:t>г</w:t>
      </w:r>
      <w:r w:rsidR="004E0F7B">
        <w:t>руппа</w:t>
      </w:r>
      <w:proofErr w:type="gramStart"/>
      <w:r w:rsidR="004E0F7B">
        <w:t xml:space="preserve"> С</w:t>
      </w:r>
      <w:proofErr w:type="gramEnd"/>
      <w:r w:rsidR="004E0F7B">
        <w:t xml:space="preserve"> </w:t>
      </w:r>
      <w:r>
        <w:t>-</w:t>
      </w:r>
      <w:r w:rsidR="004E0F7B">
        <w:t xml:space="preserve"> обучающиеся ДМШ и ДШИ</w:t>
      </w:r>
    </w:p>
    <w:p w:rsidR="004E0F7B" w:rsidRDefault="00DC5BA4" w:rsidP="005662AD">
      <w:pPr>
        <w:pStyle w:val="a8"/>
      </w:pPr>
      <w:r>
        <w:t>г</w:t>
      </w:r>
      <w:r w:rsidR="004E0F7B">
        <w:t>руппа</w:t>
      </w:r>
      <w:proofErr w:type="gramStart"/>
      <w:r w:rsidR="004E0F7B">
        <w:t xml:space="preserve"> Д</w:t>
      </w:r>
      <w:proofErr w:type="gramEnd"/>
      <w:r w:rsidR="004E0F7B">
        <w:t xml:space="preserve"> </w:t>
      </w:r>
      <w:r>
        <w:t>-</w:t>
      </w:r>
      <w:r w:rsidR="004E0F7B">
        <w:t xml:space="preserve"> обучающиеся  МОСШ</w:t>
      </w:r>
      <w:r w:rsidR="00A340F3">
        <w:t xml:space="preserve"> и центров детского творчества</w:t>
      </w:r>
    </w:p>
    <w:p w:rsidR="004E0F7B" w:rsidRDefault="00DC5BA4" w:rsidP="005662AD">
      <w:pPr>
        <w:pStyle w:val="a8"/>
      </w:pPr>
      <w:r>
        <w:t>группа</w:t>
      </w:r>
      <w:proofErr w:type="gramStart"/>
      <w:r>
        <w:t xml:space="preserve"> Е</w:t>
      </w:r>
      <w:proofErr w:type="gramEnd"/>
      <w:r>
        <w:t xml:space="preserve"> </w:t>
      </w:r>
      <w:r w:rsidR="00A340F3">
        <w:t>–</w:t>
      </w:r>
      <w:r>
        <w:t xml:space="preserve"> профессионалы</w:t>
      </w:r>
    </w:p>
    <w:p w:rsidR="00A340F3" w:rsidRPr="00DC5BA4" w:rsidRDefault="00A340F3" w:rsidP="005662AD">
      <w:pPr>
        <w:pStyle w:val="a8"/>
      </w:pPr>
      <w:r>
        <w:t>группа Е – самодеятельные коллективы</w:t>
      </w:r>
    </w:p>
    <w:p w:rsidR="000779C5" w:rsidRPr="000779C5" w:rsidRDefault="00784795" w:rsidP="00784795">
      <w:pPr>
        <w:pStyle w:val="a3"/>
        <w:jc w:val="both"/>
        <w:rPr>
          <w:color w:val="000000"/>
        </w:rPr>
      </w:pPr>
      <w:r>
        <w:rPr>
          <w:color w:val="000000"/>
        </w:rPr>
        <w:t>3</w:t>
      </w:r>
      <w:r w:rsidR="004E0F7B">
        <w:rPr>
          <w:color w:val="000000"/>
        </w:rPr>
        <w:t xml:space="preserve">.2. </w:t>
      </w:r>
      <w:r w:rsidR="000779C5" w:rsidRPr="000779C5">
        <w:rPr>
          <w:color w:val="000000"/>
        </w:rPr>
        <w:t>В конкурсе могут принять участие студенческие коллективы и отдельные исполнители, выступающие в следующих жанрах (номинациях):</w:t>
      </w:r>
    </w:p>
    <w:p w:rsidR="00114716" w:rsidRPr="000779C5" w:rsidRDefault="00114716" w:rsidP="00784795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</w:rPr>
      </w:pPr>
      <w:r>
        <w:rPr>
          <w:szCs w:val="28"/>
        </w:rPr>
        <w:lastRenderedPageBreak/>
        <w:t>солисты</w:t>
      </w:r>
      <w:r w:rsidRPr="00114716">
        <w:rPr>
          <w:color w:val="000000"/>
        </w:rPr>
        <w:t xml:space="preserve"> </w:t>
      </w:r>
      <w:r>
        <w:rPr>
          <w:color w:val="000000"/>
        </w:rPr>
        <w:t>(</w:t>
      </w:r>
      <w:r w:rsidRPr="000779C5">
        <w:rPr>
          <w:color w:val="000000"/>
        </w:rPr>
        <w:t>вокал эстрадный, классическ</w:t>
      </w:r>
      <w:r>
        <w:rPr>
          <w:color w:val="000000"/>
        </w:rPr>
        <w:t xml:space="preserve">ий, </w:t>
      </w:r>
      <w:proofErr w:type="spellStart"/>
      <w:r>
        <w:rPr>
          <w:color w:val="000000"/>
        </w:rPr>
        <w:t>бардовская</w:t>
      </w:r>
      <w:proofErr w:type="spellEnd"/>
      <w:r>
        <w:rPr>
          <w:color w:val="000000"/>
        </w:rPr>
        <w:t xml:space="preserve"> песня, фольклор)</w:t>
      </w:r>
      <w:r w:rsidRPr="000779C5">
        <w:rPr>
          <w:color w:val="000000"/>
        </w:rPr>
        <w:t xml:space="preserve"> </w:t>
      </w:r>
    </w:p>
    <w:p w:rsidR="00114716" w:rsidRPr="00114716" w:rsidRDefault="00114716" w:rsidP="00784795">
      <w:pPr>
        <w:pStyle w:val="a6"/>
        <w:numPr>
          <w:ilvl w:val="0"/>
          <w:numId w:val="16"/>
        </w:numPr>
        <w:jc w:val="both"/>
        <w:rPr>
          <w:szCs w:val="28"/>
        </w:rPr>
      </w:pPr>
      <w:r>
        <w:rPr>
          <w:color w:val="000000"/>
        </w:rPr>
        <w:t>дуэты, трио, квартет (</w:t>
      </w:r>
      <w:r w:rsidRPr="000779C5">
        <w:rPr>
          <w:color w:val="000000"/>
        </w:rPr>
        <w:t>вокал эстрадный, классическ</w:t>
      </w:r>
      <w:r>
        <w:rPr>
          <w:color w:val="000000"/>
        </w:rPr>
        <w:t xml:space="preserve">ий, </w:t>
      </w:r>
      <w:proofErr w:type="spellStart"/>
      <w:r>
        <w:rPr>
          <w:color w:val="000000"/>
        </w:rPr>
        <w:t>бардовская</w:t>
      </w:r>
      <w:proofErr w:type="spellEnd"/>
      <w:r>
        <w:rPr>
          <w:color w:val="000000"/>
        </w:rPr>
        <w:t xml:space="preserve"> песня, фольклор)</w:t>
      </w:r>
    </w:p>
    <w:p w:rsidR="00114716" w:rsidRPr="00114716" w:rsidRDefault="00114716" w:rsidP="00784795">
      <w:pPr>
        <w:pStyle w:val="a6"/>
        <w:numPr>
          <w:ilvl w:val="0"/>
          <w:numId w:val="16"/>
        </w:numPr>
        <w:jc w:val="both"/>
        <w:rPr>
          <w:szCs w:val="28"/>
        </w:rPr>
      </w:pPr>
      <w:r w:rsidRPr="00114716">
        <w:rPr>
          <w:szCs w:val="28"/>
        </w:rPr>
        <w:t>вокальные группы</w:t>
      </w:r>
      <w:r>
        <w:rPr>
          <w:szCs w:val="28"/>
        </w:rPr>
        <w:t xml:space="preserve"> от</w:t>
      </w:r>
      <w:r w:rsidR="00AE6A21">
        <w:rPr>
          <w:szCs w:val="28"/>
        </w:rPr>
        <w:t xml:space="preserve"> </w:t>
      </w:r>
      <w:r>
        <w:rPr>
          <w:szCs w:val="28"/>
        </w:rPr>
        <w:t xml:space="preserve">10 и более участников </w:t>
      </w:r>
      <w:r>
        <w:rPr>
          <w:color w:val="000000"/>
        </w:rPr>
        <w:t>(</w:t>
      </w:r>
      <w:r w:rsidRPr="000779C5">
        <w:rPr>
          <w:color w:val="000000"/>
        </w:rPr>
        <w:t>вокал эстрадный, классическ</w:t>
      </w:r>
      <w:r>
        <w:rPr>
          <w:color w:val="000000"/>
        </w:rPr>
        <w:t xml:space="preserve">ий, </w:t>
      </w:r>
      <w:proofErr w:type="spellStart"/>
      <w:r>
        <w:rPr>
          <w:color w:val="000000"/>
        </w:rPr>
        <w:t>бардовская</w:t>
      </w:r>
      <w:proofErr w:type="spellEnd"/>
      <w:r>
        <w:rPr>
          <w:color w:val="000000"/>
        </w:rPr>
        <w:t xml:space="preserve"> песня, фольклор)</w:t>
      </w:r>
    </w:p>
    <w:p w:rsidR="009D6DC4" w:rsidRDefault="009D6DC4" w:rsidP="00784795">
      <w:pPr>
        <w:pStyle w:val="a6"/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 xml:space="preserve">инструментальная музыка </w:t>
      </w:r>
      <w:r w:rsidR="00A157C3">
        <w:rPr>
          <w:szCs w:val="28"/>
        </w:rPr>
        <w:t>(</w:t>
      </w:r>
      <w:r>
        <w:rPr>
          <w:szCs w:val="28"/>
        </w:rPr>
        <w:t>солисты</w:t>
      </w:r>
      <w:r w:rsidR="00A157C3">
        <w:rPr>
          <w:szCs w:val="28"/>
        </w:rPr>
        <w:t>)</w:t>
      </w:r>
    </w:p>
    <w:p w:rsidR="009D6DC4" w:rsidRDefault="009D6DC4" w:rsidP="00784795">
      <w:pPr>
        <w:pStyle w:val="a6"/>
        <w:numPr>
          <w:ilvl w:val="0"/>
          <w:numId w:val="16"/>
        </w:numPr>
        <w:jc w:val="both"/>
        <w:rPr>
          <w:szCs w:val="28"/>
        </w:rPr>
      </w:pPr>
      <w:r w:rsidRPr="009D6DC4">
        <w:rPr>
          <w:szCs w:val="28"/>
        </w:rPr>
        <w:t xml:space="preserve">инструментальная музыка </w:t>
      </w:r>
      <w:r w:rsidR="00A157C3">
        <w:rPr>
          <w:szCs w:val="28"/>
        </w:rPr>
        <w:t>(</w:t>
      </w:r>
      <w:r>
        <w:rPr>
          <w:szCs w:val="28"/>
        </w:rPr>
        <w:t>ансамбли, оркестры</w:t>
      </w:r>
      <w:r w:rsidR="00A157C3">
        <w:rPr>
          <w:szCs w:val="28"/>
        </w:rPr>
        <w:t>)</w:t>
      </w:r>
    </w:p>
    <w:p w:rsidR="009C7991" w:rsidRPr="009D6DC4" w:rsidRDefault="009C7991" w:rsidP="00784795">
      <w:pPr>
        <w:pStyle w:val="a6"/>
        <w:numPr>
          <w:ilvl w:val="0"/>
          <w:numId w:val="16"/>
        </w:numPr>
        <w:jc w:val="both"/>
        <w:rPr>
          <w:szCs w:val="28"/>
        </w:rPr>
      </w:pPr>
      <w:proofErr w:type="spellStart"/>
      <w:r>
        <w:rPr>
          <w:szCs w:val="28"/>
        </w:rPr>
        <w:t>дирижирование</w:t>
      </w:r>
      <w:proofErr w:type="spellEnd"/>
      <w:r>
        <w:rPr>
          <w:szCs w:val="28"/>
        </w:rPr>
        <w:t xml:space="preserve"> хором / оркестром </w:t>
      </w:r>
    </w:p>
    <w:p w:rsidR="009D6DC4" w:rsidRPr="009D6DC4" w:rsidRDefault="009D6DC4" w:rsidP="00784795">
      <w:pPr>
        <w:pStyle w:val="a6"/>
        <w:numPr>
          <w:ilvl w:val="0"/>
          <w:numId w:val="16"/>
        </w:numPr>
        <w:jc w:val="both"/>
        <w:rPr>
          <w:szCs w:val="28"/>
        </w:rPr>
      </w:pPr>
      <w:r>
        <w:rPr>
          <w:szCs w:val="28"/>
        </w:rPr>
        <w:t>художественное слово</w:t>
      </w:r>
    </w:p>
    <w:p w:rsidR="00114716" w:rsidRDefault="00114716" w:rsidP="00784795">
      <w:pPr>
        <w:pStyle w:val="a6"/>
        <w:numPr>
          <w:ilvl w:val="0"/>
          <w:numId w:val="16"/>
        </w:numPr>
        <w:jc w:val="both"/>
        <w:rPr>
          <w:szCs w:val="28"/>
        </w:rPr>
      </w:pPr>
      <w:r w:rsidRPr="00114716">
        <w:rPr>
          <w:szCs w:val="28"/>
        </w:rPr>
        <w:t>семейный ансамбль</w:t>
      </w:r>
    </w:p>
    <w:p w:rsidR="00AE2FDC" w:rsidRPr="004E0F7B" w:rsidRDefault="000779C5" w:rsidP="00784795">
      <w:pPr>
        <w:numPr>
          <w:ilvl w:val="0"/>
          <w:numId w:val="16"/>
        </w:numPr>
        <w:spacing w:before="100" w:beforeAutospacing="1" w:after="100" w:afterAutospacing="1"/>
        <w:jc w:val="both"/>
        <w:rPr>
          <w:color w:val="000000"/>
        </w:rPr>
      </w:pPr>
      <w:r w:rsidRPr="000779C5">
        <w:rPr>
          <w:color w:val="000000"/>
        </w:rPr>
        <w:t xml:space="preserve">театр, агитбригада, литературно-художественная композиция </w:t>
      </w:r>
    </w:p>
    <w:p w:rsidR="0037225C" w:rsidRPr="000779C5" w:rsidRDefault="00784795" w:rsidP="00784795">
      <w:pPr>
        <w:spacing w:before="100" w:beforeAutospacing="1" w:after="100" w:afterAutospacing="1"/>
        <w:jc w:val="both"/>
        <w:rPr>
          <w:color w:val="000000"/>
        </w:rPr>
      </w:pPr>
      <w:r>
        <w:t>3</w:t>
      </w:r>
      <w:r w:rsidR="00C5669C" w:rsidRPr="000779C5">
        <w:t>.</w:t>
      </w:r>
      <w:r w:rsidR="004E0F7B">
        <w:t>3</w:t>
      </w:r>
      <w:r w:rsidR="00114716">
        <w:t>.</w:t>
      </w:r>
      <w:r w:rsidR="00C5669C" w:rsidRPr="000779C5">
        <w:t xml:space="preserve">  </w:t>
      </w:r>
      <w:r w:rsidR="0037225C" w:rsidRPr="000779C5">
        <w:rPr>
          <w:color w:val="000000"/>
        </w:rPr>
        <w:t xml:space="preserve">Программа выступления состоит из произведений военно-патриотической тематики, соответствующих целям и задачам конкурса. </w:t>
      </w:r>
    </w:p>
    <w:p w:rsidR="00A97E8B" w:rsidRDefault="00784795" w:rsidP="00A97E8B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3</w:t>
      </w:r>
      <w:r w:rsidR="0037225C" w:rsidRPr="000779C5">
        <w:rPr>
          <w:color w:val="000000"/>
        </w:rPr>
        <w:t>.</w:t>
      </w:r>
      <w:r w:rsidR="004E0F7B">
        <w:rPr>
          <w:color w:val="000000"/>
        </w:rPr>
        <w:t>4</w:t>
      </w:r>
      <w:r w:rsidR="00114716">
        <w:rPr>
          <w:color w:val="000000"/>
        </w:rPr>
        <w:t xml:space="preserve">. </w:t>
      </w:r>
      <w:r w:rsidR="0037225C" w:rsidRPr="000779C5">
        <w:rPr>
          <w:color w:val="000000"/>
        </w:rPr>
        <w:t xml:space="preserve">Музыкальное сопровождение конкурсного выступления должно соответствовать жанровой направленности, может осуществляться </w:t>
      </w:r>
      <w:r w:rsidR="009C7991">
        <w:rPr>
          <w:color w:val="000000"/>
        </w:rPr>
        <w:t xml:space="preserve">акустическими инструментами, </w:t>
      </w:r>
      <w:r w:rsidR="0037225C" w:rsidRPr="000779C5">
        <w:rPr>
          <w:color w:val="000000"/>
        </w:rPr>
        <w:t>инструментальными ансамблями, качественными минусовыми фонограммами.</w:t>
      </w:r>
    </w:p>
    <w:p w:rsidR="005D5E58" w:rsidRPr="00A97E8B" w:rsidRDefault="00A97E8B" w:rsidP="00A97E8B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3.5. </w:t>
      </w:r>
      <w:r w:rsidR="005D5E58" w:rsidRPr="00652232">
        <w:t xml:space="preserve">Требования к оформлению </w:t>
      </w:r>
      <w:proofErr w:type="spellStart"/>
      <w:r w:rsidR="005D5E58" w:rsidRPr="00652232">
        <w:t>видеофайлов</w:t>
      </w:r>
      <w:proofErr w:type="spellEnd"/>
      <w:r w:rsidR="005D5E58">
        <w:t xml:space="preserve"> конкурсных выступлений. </w:t>
      </w:r>
      <w:r w:rsidR="005D5E58" w:rsidRPr="003D0C9D">
        <w:t>Требования к офор</w:t>
      </w:r>
      <w:r w:rsidR="005D5E58">
        <w:t xml:space="preserve">млению конкурсных выступлений в </w:t>
      </w:r>
      <w:r w:rsidR="005D5E58" w:rsidRPr="003D0C9D">
        <w:t xml:space="preserve">номинациях </w:t>
      </w:r>
      <w:r>
        <w:rPr>
          <w:color w:val="000000"/>
        </w:rPr>
        <w:t>(</w:t>
      </w:r>
      <w:r w:rsidRPr="000779C5">
        <w:rPr>
          <w:color w:val="000000"/>
        </w:rPr>
        <w:t>вокал эстрадный, классическ</w:t>
      </w:r>
      <w:r>
        <w:rPr>
          <w:color w:val="000000"/>
        </w:rPr>
        <w:t xml:space="preserve">ий, </w:t>
      </w:r>
      <w:proofErr w:type="spellStart"/>
      <w:r>
        <w:rPr>
          <w:color w:val="000000"/>
        </w:rPr>
        <w:t>бардовская</w:t>
      </w:r>
      <w:proofErr w:type="spellEnd"/>
      <w:r>
        <w:rPr>
          <w:color w:val="000000"/>
        </w:rPr>
        <w:t xml:space="preserve"> песня, фольклор), </w:t>
      </w:r>
      <w:r w:rsidRPr="00C6322B">
        <w:rPr>
          <w:color w:val="000000"/>
        </w:rPr>
        <w:t xml:space="preserve">дуэты, трио, квартет (вокал эстрадный, классический, </w:t>
      </w:r>
      <w:proofErr w:type="spellStart"/>
      <w:r w:rsidRPr="00C6322B">
        <w:rPr>
          <w:color w:val="000000"/>
        </w:rPr>
        <w:t>бардовская</w:t>
      </w:r>
      <w:proofErr w:type="spellEnd"/>
      <w:r w:rsidRPr="00C6322B">
        <w:rPr>
          <w:color w:val="000000"/>
        </w:rPr>
        <w:t xml:space="preserve"> песня, фольклор)</w:t>
      </w:r>
      <w:r>
        <w:rPr>
          <w:color w:val="000000"/>
        </w:rPr>
        <w:t xml:space="preserve">, </w:t>
      </w:r>
      <w:r w:rsidRPr="00C6322B">
        <w:rPr>
          <w:szCs w:val="28"/>
        </w:rPr>
        <w:t xml:space="preserve">вокальные группы от 10 и более участников </w:t>
      </w:r>
      <w:r w:rsidRPr="00C6322B">
        <w:rPr>
          <w:color w:val="000000"/>
        </w:rPr>
        <w:t xml:space="preserve">(вокал эстрадный, классический, </w:t>
      </w:r>
      <w:proofErr w:type="spellStart"/>
      <w:r w:rsidRPr="00C6322B">
        <w:rPr>
          <w:color w:val="000000"/>
        </w:rPr>
        <w:t>бардовская</w:t>
      </w:r>
      <w:proofErr w:type="spellEnd"/>
      <w:r w:rsidRPr="00C6322B">
        <w:rPr>
          <w:color w:val="000000"/>
        </w:rPr>
        <w:t xml:space="preserve"> песня, фольклор)</w:t>
      </w:r>
      <w:r>
        <w:rPr>
          <w:color w:val="000000"/>
        </w:rPr>
        <w:t xml:space="preserve">, </w:t>
      </w:r>
      <w:r w:rsidRPr="00C6322B">
        <w:rPr>
          <w:szCs w:val="28"/>
        </w:rPr>
        <w:t>инструментальная музыка (солисты)</w:t>
      </w:r>
      <w:r>
        <w:rPr>
          <w:szCs w:val="28"/>
        </w:rPr>
        <w:t xml:space="preserve">, </w:t>
      </w:r>
      <w:r w:rsidRPr="00C6322B">
        <w:rPr>
          <w:szCs w:val="28"/>
        </w:rPr>
        <w:t>инструментальная музыка (ансамбли, оркестры)</w:t>
      </w:r>
      <w:r>
        <w:rPr>
          <w:szCs w:val="28"/>
        </w:rPr>
        <w:t xml:space="preserve">, </w:t>
      </w:r>
      <w:proofErr w:type="spellStart"/>
      <w:r w:rsidRPr="00C6322B">
        <w:rPr>
          <w:szCs w:val="28"/>
        </w:rPr>
        <w:t>дирижирование</w:t>
      </w:r>
      <w:proofErr w:type="spellEnd"/>
      <w:r w:rsidRPr="00C6322B">
        <w:rPr>
          <w:szCs w:val="28"/>
        </w:rPr>
        <w:t xml:space="preserve"> хором / оркестром</w:t>
      </w:r>
      <w:r>
        <w:rPr>
          <w:szCs w:val="28"/>
        </w:rPr>
        <w:t xml:space="preserve">, </w:t>
      </w:r>
      <w:r w:rsidRPr="00C6322B">
        <w:rPr>
          <w:szCs w:val="28"/>
        </w:rPr>
        <w:t xml:space="preserve"> семейный ансамбль</w:t>
      </w:r>
      <w:r>
        <w:rPr>
          <w:szCs w:val="28"/>
        </w:rPr>
        <w:t xml:space="preserve">, художественное слово, </w:t>
      </w:r>
      <w:r w:rsidRPr="000779C5">
        <w:rPr>
          <w:color w:val="000000"/>
        </w:rPr>
        <w:t xml:space="preserve">театр, агитбригада, литературно-художественная композиция </w:t>
      </w:r>
      <w:r>
        <w:rPr>
          <w:color w:val="000000"/>
        </w:rPr>
        <w:t xml:space="preserve"> </w:t>
      </w:r>
      <w:r w:rsidR="005D5E58" w:rsidRPr="003D0C9D">
        <w:t>исключает любой монтаж,</w:t>
      </w:r>
      <w:r w:rsidR="005D5E58">
        <w:t xml:space="preserve"> </w:t>
      </w:r>
      <w:r w:rsidR="005D5E58" w:rsidRPr="003D0C9D">
        <w:t>наложение звука или изображения.</w:t>
      </w:r>
    </w:p>
    <w:p w:rsidR="005D5E58" w:rsidRPr="003D0C9D" w:rsidRDefault="00A97E8B" w:rsidP="00A97E8B">
      <w:pPr>
        <w:jc w:val="both"/>
      </w:pPr>
      <w:r>
        <w:t xml:space="preserve">3.6. </w:t>
      </w:r>
      <w:proofErr w:type="spellStart"/>
      <w:r w:rsidR="005D5E58" w:rsidRPr="003D0C9D">
        <w:t>Видеофайлы</w:t>
      </w:r>
      <w:proofErr w:type="spellEnd"/>
      <w:r w:rsidR="005D5E58" w:rsidRPr="003D0C9D">
        <w:t>, представляю</w:t>
      </w:r>
      <w:r w:rsidR="005D5E58">
        <w:t xml:space="preserve">щие конкурсный материал, должны </w:t>
      </w:r>
      <w:r w:rsidR="005D5E58" w:rsidRPr="003D0C9D">
        <w:t>быть:</w:t>
      </w:r>
    </w:p>
    <w:p w:rsidR="005D5E58" w:rsidRPr="003D0C9D" w:rsidRDefault="005D5E58" w:rsidP="005D5E58">
      <w:pPr>
        <w:ind w:left="284" w:firstLine="283"/>
        <w:jc w:val="both"/>
      </w:pPr>
      <w:r>
        <w:rPr>
          <w:i/>
        </w:rPr>
        <w:t>–</w:t>
      </w:r>
      <w:r w:rsidRPr="003D0C9D">
        <w:t xml:space="preserve"> </w:t>
      </w:r>
      <w:proofErr w:type="gramStart"/>
      <w:r w:rsidRPr="003D0C9D">
        <w:t>размещены</w:t>
      </w:r>
      <w:proofErr w:type="gramEnd"/>
      <w:r w:rsidRPr="003D0C9D">
        <w:t xml:space="preserve"> на сайте </w:t>
      </w:r>
      <w:hyperlink r:id="rId6" w:history="1">
        <w:r w:rsidR="00A97E8B" w:rsidRPr="00D80485">
          <w:rPr>
            <w:rStyle w:val="a7"/>
          </w:rPr>
          <w:t>http://www.youtube.com/</w:t>
        </w:r>
      </w:hyperlink>
      <w:r w:rsidR="00A97E8B">
        <w:t xml:space="preserve"> или в облако</w:t>
      </w:r>
      <w:r w:rsidRPr="003D0C9D">
        <w:t>;</w:t>
      </w:r>
    </w:p>
    <w:p w:rsidR="005D5E58" w:rsidRPr="003D0C9D" w:rsidRDefault="005D5E58" w:rsidP="00652232">
      <w:pPr>
        <w:ind w:left="284" w:firstLine="283"/>
        <w:jc w:val="both"/>
      </w:pPr>
      <w:r>
        <w:rPr>
          <w:i/>
        </w:rPr>
        <w:t>–</w:t>
      </w:r>
      <w:r w:rsidRPr="003D0C9D">
        <w:t xml:space="preserve"> </w:t>
      </w:r>
      <w:proofErr w:type="gramStart"/>
      <w:r w:rsidRPr="003D0C9D">
        <w:t>предоставлены</w:t>
      </w:r>
      <w:proofErr w:type="gramEnd"/>
      <w:r w:rsidRPr="003D0C9D">
        <w:t xml:space="preserve"> с открытым доступом («для всех») к просмотру</w:t>
      </w:r>
      <w:r w:rsidR="00652232">
        <w:t xml:space="preserve"> </w:t>
      </w:r>
      <w:r w:rsidRPr="003D0C9D">
        <w:t>видеоматериалов и быть активными;</w:t>
      </w:r>
    </w:p>
    <w:p w:rsidR="005D5E58" w:rsidRDefault="005D5E58" w:rsidP="005D5E58">
      <w:pPr>
        <w:ind w:left="284" w:firstLine="283"/>
        <w:jc w:val="both"/>
      </w:pPr>
      <w:r>
        <w:rPr>
          <w:i/>
        </w:rPr>
        <w:t>–</w:t>
      </w:r>
      <w:r w:rsidRPr="003D0C9D">
        <w:t xml:space="preserve"> поданы в заявке в виде ссылк</w:t>
      </w:r>
      <w:r>
        <w:t xml:space="preserve">и на данный материал (например: </w:t>
      </w:r>
      <w:hyperlink r:id="rId7" w:history="1">
        <w:r w:rsidRPr="00F63EDD">
          <w:rPr>
            <w:rStyle w:val="a7"/>
          </w:rPr>
          <w:t>http://youtu.be/b2JIcXN9VrE</w:t>
        </w:r>
      </w:hyperlink>
      <w:r w:rsidRPr="003D0C9D">
        <w:t>).</w:t>
      </w:r>
    </w:p>
    <w:p w:rsidR="005D5E58" w:rsidRDefault="005D5E58" w:rsidP="00A97E8B">
      <w:pPr>
        <w:ind w:left="284" w:firstLine="283"/>
        <w:jc w:val="both"/>
      </w:pPr>
      <w:r>
        <w:rPr>
          <w:b/>
        </w:rPr>
        <w:t xml:space="preserve">Примечание! </w:t>
      </w:r>
      <w:r w:rsidRPr="002457DF">
        <w:t>Срок давности видеозаписи не более 2-х лет</w:t>
      </w:r>
      <w:r>
        <w:t>.</w:t>
      </w:r>
    </w:p>
    <w:p w:rsidR="00A97E8B" w:rsidRPr="000779C5" w:rsidRDefault="00A97E8B" w:rsidP="00A97E8B">
      <w:pPr>
        <w:ind w:left="284" w:firstLine="283"/>
        <w:jc w:val="both"/>
      </w:pPr>
    </w:p>
    <w:p w:rsidR="00C5669C" w:rsidRPr="000779C5" w:rsidRDefault="007448BF" w:rsidP="00784795">
      <w:pPr>
        <w:jc w:val="center"/>
        <w:rPr>
          <w:b/>
          <w:bCs/>
        </w:rPr>
      </w:pPr>
      <w:r>
        <w:rPr>
          <w:b/>
          <w:bCs/>
        </w:rPr>
        <w:t>4</w:t>
      </w:r>
      <w:r w:rsidR="00C5669C" w:rsidRPr="000779C5">
        <w:rPr>
          <w:b/>
          <w:bCs/>
        </w:rPr>
        <w:t xml:space="preserve">.  Порядок проведения </w:t>
      </w:r>
      <w:r w:rsidR="00784795">
        <w:rPr>
          <w:b/>
          <w:bCs/>
        </w:rPr>
        <w:t>к</w:t>
      </w:r>
      <w:r w:rsidR="00C5669C" w:rsidRPr="000779C5">
        <w:rPr>
          <w:b/>
          <w:bCs/>
        </w:rPr>
        <w:t>онкурса</w:t>
      </w:r>
    </w:p>
    <w:p w:rsidR="00947F58" w:rsidRPr="000779C5" w:rsidRDefault="00947F58" w:rsidP="00784795">
      <w:pPr>
        <w:jc w:val="both"/>
        <w:rPr>
          <w:bCs/>
        </w:rPr>
      </w:pPr>
    </w:p>
    <w:p w:rsidR="007448BF" w:rsidRPr="005D5E58" w:rsidRDefault="007448BF" w:rsidP="007448BF">
      <w:pPr>
        <w:spacing w:line="240" w:lineRule="atLeast"/>
        <w:jc w:val="both"/>
        <w:rPr>
          <w:b/>
        </w:rPr>
      </w:pPr>
      <w:r>
        <w:t>4</w:t>
      </w:r>
      <w:r w:rsidR="00D41A59" w:rsidRPr="000779C5">
        <w:t>.1</w:t>
      </w:r>
      <w:r w:rsidR="00A1510D">
        <w:t>.</w:t>
      </w:r>
      <w:r w:rsidR="00D41A59" w:rsidRPr="000779C5">
        <w:t xml:space="preserve"> </w:t>
      </w:r>
      <w:r w:rsidR="00953590" w:rsidRPr="000779C5">
        <w:t xml:space="preserve"> </w:t>
      </w:r>
      <w:r w:rsidRPr="00084FFD">
        <w:t>За</w:t>
      </w:r>
      <w:r>
        <w:t>я</w:t>
      </w:r>
      <w:r w:rsidRPr="00084FFD">
        <w:t>вка на участие подается в электронном виде на сайте Организатора ФГБОУ ВО «НВГУ»</w:t>
      </w:r>
      <w:r w:rsidRPr="00084FFD">
        <w:rPr>
          <w:b/>
        </w:rPr>
        <w:t xml:space="preserve"> (</w:t>
      </w:r>
      <w:hyperlink r:id="rId8" w:history="1">
        <w:r w:rsidRPr="00084FFD">
          <w:rPr>
            <w:rStyle w:val="a7"/>
            <w:b/>
          </w:rPr>
          <w:t>http://nvsu.ru/</w:t>
        </w:r>
      </w:hyperlink>
      <w:r w:rsidRPr="00084FFD">
        <w:rPr>
          <w:b/>
        </w:rPr>
        <w:t>)</w:t>
      </w:r>
      <w:r w:rsidR="005D5E58">
        <w:rPr>
          <w:b/>
        </w:rPr>
        <w:t xml:space="preserve"> по ссылке </w:t>
      </w:r>
      <w:r>
        <w:rPr>
          <w:b/>
        </w:rPr>
        <w:t xml:space="preserve"> </w:t>
      </w:r>
      <w:hyperlink r:id="rId9" w:history="1">
        <w:r w:rsidR="005D5E58" w:rsidRPr="00D80485">
          <w:rPr>
            <w:rStyle w:val="a7"/>
            <w:b/>
          </w:rPr>
          <w:t>https://forms</w:t>
        </w:r>
        <w:r w:rsidR="005D5E58" w:rsidRPr="00D80485">
          <w:rPr>
            <w:rStyle w:val="a7"/>
            <w:b/>
          </w:rPr>
          <w:t>.gle/t83gU5G3LdsCS1vT9</w:t>
        </w:r>
      </w:hyperlink>
      <w:r w:rsidR="005D5E58">
        <w:rPr>
          <w:b/>
        </w:rPr>
        <w:t xml:space="preserve"> д</w:t>
      </w:r>
      <w:r>
        <w:rPr>
          <w:b/>
        </w:rPr>
        <w:t>о 24 апреля 2023 года включительно</w:t>
      </w:r>
      <w:r w:rsidRPr="00084FFD">
        <w:rPr>
          <w:b/>
        </w:rPr>
        <w:t>.</w:t>
      </w:r>
    </w:p>
    <w:p w:rsidR="005D5E58" w:rsidRPr="00601C8E" w:rsidRDefault="007448BF" w:rsidP="00652232">
      <w:pPr>
        <w:ind w:firstLine="283"/>
        <w:jc w:val="both"/>
        <w:rPr>
          <w:b/>
        </w:rPr>
      </w:pPr>
      <w:r w:rsidRPr="00601C8E">
        <w:rPr>
          <w:b/>
        </w:rPr>
        <w:t xml:space="preserve">Подав заявку, участник несет ответственность за информацию, </w:t>
      </w:r>
      <w:r>
        <w:rPr>
          <w:b/>
        </w:rPr>
        <w:t>представленную в Оргкомитет!!! Внимательно и правильно заполняйте заявку. Информация, представленная в заявке, будет синхронизирована с наградными документами.</w:t>
      </w:r>
    </w:p>
    <w:p w:rsidR="00862F70" w:rsidRPr="00784795" w:rsidRDefault="00862F70" w:rsidP="00784795">
      <w:pPr>
        <w:jc w:val="both"/>
      </w:pPr>
    </w:p>
    <w:p w:rsidR="000A180C" w:rsidRPr="000779C5" w:rsidRDefault="007448BF" w:rsidP="00784795">
      <w:pPr>
        <w:jc w:val="both"/>
      </w:pPr>
      <w:r>
        <w:t>4</w:t>
      </w:r>
      <w:r w:rsidR="000C7DBA" w:rsidRPr="000779C5">
        <w:t>.</w:t>
      </w:r>
      <w:r w:rsidR="00F40B82">
        <w:t>2</w:t>
      </w:r>
      <w:r w:rsidR="00A1510D">
        <w:t xml:space="preserve">. </w:t>
      </w:r>
      <w:r w:rsidR="000C7DBA" w:rsidRPr="000779C5">
        <w:t xml:space="preserve"> </w:t>
      </w:r>
      <w:r w:rsidR="000A180C" w:rsidRPr="000779C5">
        <w:t xml:space="preserve">Награждение участников проводится на основании решения компетентного жюри, по окончании конкурса. Победителями конкурса становятся участники, занявшие  первое, второе и третье место вне зависимости от </w:t>
      </w:r>
      <w:r w:rsidR="000779C5">
        <w:t>номинации</w:t>
      </w:r>
      <w:r w:rsidR="000A180C" w:rsidRPr="000779C5">
        <w:t>.</w:t>
      </w:r>
      <w:r w:rsidR="00F40B82">
        <w:t xml:space="preserve"> </w:t>
      </w:r>
    </w:p>
    <w:p w:rsidR="00947F58" w:rsidRPr="000779C5" w:rsidRDefault="00947F58" w:rsidP="00784795">
      <w:pPr>
        <w:pStyle w:val="a3"/>
        <w:spacing w:before="0" w:beforeAutospacing="0" w:after="0" w:afterAutospacing="0"/>
        <w:ind w:firstLine="0"/>
        <w:jc w:val="both"/>
      </w:pPr>
    </w:p>
    <w:p w:rsidR="00F95064" w:rsidRDefault="007448BF" w:rsidP="00784795">
      <w:pPr>
        <w:pStyle w:val="4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5</w:t>
      </w:r>
      <w:r w:rsidR="00F95064">
        <w:rPr>
          <w:rFonts w:ascii="Times New Roman" w:hAnsi="Times New Roman"/>
          <w:color w:val="auto"/>
          <w:sz w:val="24"/>
          <w:szCs w:val="24"/>
        </w:rPr>
        <w:t>.</w:t>
      </w:r>
      <w:r w:rsidR="00F95064" w:rsidRPr="00F95064">
        <w:rPr>
          <w:rFonts w:ascii="Times New Roman" w:hAnsi="Times New Roman"/>
          <w:sz w:val="24"/>
          <w:szCs w:val="24"/>
        </w:rPr>
        <w:t xml:space="preserve"> </w:t>
      </w:r>
      <w:r w:rsidR="00F95064" w:rsidRPr="00652232">
        <w:rPr>
          <w:rFonts w:ascii="Times New Roman" w:hAnsi="Times New Roman"/>
          <w:color w:val="auto"/>
          <w:sz w:val="24"/>
          <w:szCs w:val="24"/>
        </w:rPr>
        <w:t>Критерии и порядок оценки конкурсных выступлений</w:t>
      </w:r>
    </w:p>
    <w:p w:rsidR="00F95064" w:rsidRDefault="00F95064" w:rsidP="00784795">
      <w:pPr>
        <w:pStyle w:val="4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C6322B" w:rsidRDefault="00485F85" w:rsidP="00C6322B">
      <w:pPr>
        <w:pStyle w:val="a3"/>
        <w:spacing w:before="0" w:beforeAutospacing="0" w:after="0" w:afterAutospacing="0"/>
        <w:jc w:val="both"/>
      </w:pPr>
      <w:r w:rsidRPr="000779C5">
        <w:t>Жюри конкурса состоит из</w:t>
      </w:r>
      <w:r w:rsidR="00FF5622">
        <w:t xml:space="preserve"> преподавателей кафедры музыкального образования</w:t>
      </w:r>
      <w:r w:rsidRPr="000779C5">
        <w:t xml:space="preserve">. </w:t>
      </w:r>
      <w:r w:rsidR="008D58DB" w:rsidRPr="000779C5">
        <w:t xml:space="preserve">Жюри оценивает конкурсное исполнение по 10-бальной системе. </w:t>
      </w:r>
    </w:p>
    <w:p w:rsidR="00C6322B" w:rsidRDefault="00C6322B" w:rsidP="00F95064">
      <w:pPr>
        <w:pStyle w:val="a3"/>
        <w:spacing w:before="0" w:beforeAutospacing="0" w:after="0" w:afterAutospacing="0"/>
        <w:jc w:val="both"/>
        <w:rPr>
          <w:szCs w:val="28"/>
        </w:rPr>
      </w:pPr>
      <w:r w:rsidRPr="005248E7">
        <w:t xml:space="preserve">5.1. </w:t>
      </w:r>
      <w:proofErr w:type="gramStart"/>
      <w:r w:rsidRPr="005248E7">
        <w:t>Критерии оценки в номинациях</w:t>
      </w:r>
      <w:r w:rsidRPr="005248E7">
        <w:rPr>
          <w:b/>
        </w:rPr>
        <w:t xml:space="preserve"> </w:t>
      </w:r>
      <w:r>
        <w:rPr>
          <w:szCs w:val="28"/>
        </w:rPr>
        <w:t>солисты</w:t>
      </w:r>
      <w:r w:rsidRPr="00114716">
        <w:rPr>
          <w:color w:val="000000"/>
        </w:rPr>
        <w:t xml:space="preserve"> </w:t>
      </w:r>
      <w:r>
        <w:rPr>
          <w:color w:val="000000"/>
        </w:rPr>
        <w:t>(</w:t>
      </w:r>
      <w:r w:rsidRPr="000779C5">
        <w:rPr>
          <w:color w:val="000000"/>
        </w:rPr>
        <w:t>вокал эстрадный, классическ</w:t>
      </w:r>
      <w:r>
        <w:rPr>
          <w:color w:val="000000"/>
        </w:rPr>
        <w:t xml:space="preserve">ий, </w:t>
      </w:r>
      <w:proofErr w:type="spellStart"/>
      <w:r>
        <w:rPr>
          <w:color w:val="000000"/>
        </w:rPr>
        <w:t>бардовская</w:t>
      </w:r>
      <w:proofErr w:type="spellEnd"/>
      <w:r>
        <w:rPr>
          <w:color w:val="000000"/>
        </w:rPr>
        <w:t xml:space="preserve"> песня, фольклор), </w:t>
      </w:r>
      <w:r w:rsidRPr="00C6322B">
        <w:rPr>
          <w:color w:val="000000"/>
        </w:rPr>
        <w:t xml:space="preserve">дуэты, трио, квартет (вокал эстрадный, классический, </w:t>
      </w:r>
      <w:proofErr w:type="spellStart"/>
      <w:r w:rsidRPr="00C6322B">
        <w:rPr>
          <w:color w:val="000000"/>
        </w:rPr>
        <w:t>бардовская</w:t>
      </w:r>
      <w:proofErr w:type="spellEnd"/>
      <w:r w:rsidRPr="00C6322B">
        <w:rPr>
          <w:color w:val="000000"/>
        </w:rPr>
        <w:t xml:space="preserve"> песня, фольклор)</w:t>
      </w:r>
      <w:r>
        <w:rPr>
          <w:color w:val="000000"/>
        </w:rPr>
        <w:t xml:space="preserve">, </w:t>
      </w:r>
      <w:r w:rsidRPr="00C6322B">
        <w:rPr>
          <w:szCs w:val="28"/>
        </w:rPr>
        <w:t xml:space="preserve">вокальные группы от 10 и более участников </w:t>
      </w:r>
      <w:r w:rsidRPr="00C6322B">
        <w:rPr>
          <w:color w:val="000000"/>
        </w:rPr>
        <w:t xml:space="preserve">(вокал эстрадный, классический, </w:t>
      </w:r>
      <w:proofErr w:type="spellStart"/>
      <w:r w:rsidRPr="00C6322B">
        <w:rPr>
          <w:color w:val="000000"/>
        </w:rPr>
        <w:lastRenderedPageBreak/>
        <w:t>бардовская</w:t>
      </w:r>
      <w:proofErr w:type="spellEnd"/>
      <w:r w:rsidRPr="00C6322B">
        <w:rPr>
          <w:color w:val="000000"/>
        </w:rPr>
        <w:t xml:space="preserve"> песня, фольклор)</w:t>
      </w:r>
      <w:r>
        <w:rPr>
          <w:color w:val="000000"/>
        </w:rPr>
        <w:t xml:space="preserve">, </w:t>
      </w:r>
      <w:r w:rsidRPr="00C6322B">
        <w:rPr>
          <w:szCs w:val="28"/>
        </w:rPr>
        <w:t>инструментальная музыка (солисты)</w:t>
      </w:r>
      <w:r>
        <w:rPr>
          <w:szCs w:val="28"/>
        </w:rPr>
        <w:t xml:space="preserve">, </w:t>
      </w:r>
      <w:r w:rsidRPr="00C6322B">
        <w:rPr>
          <w:szCs w:val="28"/>
        </w:rPr>
        <w:t>инструментальная музыка (ансамбли, оркестры)</w:t>
      </w:r>
      <w:r>
        <w:rPr>
          <w:szCs w:val="28"/>
        </w:rPr>
        <w:t xml:space="preserve">, </w:t>
      </w:r>
      <w:proofErr w:type="spellStart"/>
      <w:r w:rsidRPr="00C6322B">
        <w:rPr>
          <w:szCs w:val="28"/>
        </w:rPr>
        <w:t>дирижирование</w:t>
      </w:r>
      <w:proofErr w:type="spellEnd"/>
      <w:r w:rsidRPr="00C6322B">
        <w:rPr>
          <w:szCs w:val="28"/>
        </w:rPr>
        <w:t xml:space="preserve"> хором / оркестром</w:t>
      </w:r>
      <w:r>
        <w:rPr>
          <w:szCs w:val="28"/>
        </w:rPr>
        <w:t xml:space="preserve">, </w:t>
      </w:r>
      <w:r w:rsidRPr="00C6322B">
        <w:rPr>
          <w:szCs w:val="28"/>
        </w:rPr>
        <w:t xml:space="preserve"> семейный ансамбль</w:t>
      </w:r>
      <w:r>
        <w:rPr>
          <w:szCs w:val="28"/>
        </w:rPr>
        <w:t>:</w:t>
      </w:r>
      <w:proofErr w:type="gramEnd"/>
    </w:p>
    <w:p w:rsidR="00F95064" w:rsidRPr="005248E7" w:rsidRDefault="00F95064" w:rsidP="00F95064">
      <w:pPr>
        <w:ind w:firstLine="708"/>
      </w:pPr>
      <w:r w:rsidRPr="005248E7">
        <w:t>- исполнительское мастерство;</w:t>
      </w:r>
    </w:p>
    <w:p w:rsidR="00F95064" w:rsidRPr="005248E7" w:rsidRDefault="00F95064" w:rsidP="00F95064">
      <w:pPr>
        <w:ind w:firstLine="708"/>
        <w:jc w:val="both"/>
      </w:pPr>
      <w:r w:rsidRPr="005248E7">
        <w:t>- сложность и оригинальность репертуара;</w:t>
      </w:r>
    </w:p>
    <w:p w:rsidR="00F95064" w:rsidRPr="005248E7" w:rsidRDefault="00F95064" w:rsidP="00F95064">
      <w:pPr>
        <w:ind w:firstLine="708"/>
        <w:jc w:val="both"/>
      </w:pPr>
      <w:r w:rsidRPr="005248E7">
        <w:t>- сценическая культура;</w:t>
      </w:r>
    </w:p>
    <w:p w:rsidR="00F95064" w:rsidRPr="005248E7" w:rsidRDefault="00F95064" w:rsidP="00F95064">
      <w:pPr>
        <w:ind w:firstLine="708"/>
        <w:jc w:val="both"/>
      </w:pPr>
      <w:r w:rsidRPr="005248E7">
        <w:t>- артистичность;</w:t>
      </w:r>
    </w:p>
    <w:p w:rsidR="00F95064" w:rsidRPr="005248E7" w:rsidRDefault="00F95064" w:rsidP="00F95064">
      <w:pPr>
        <w:ind w:left="851" w:hanging="143"/>
        <w:jc w:val="both"/>
      </w:pPr>
      <w:r w:rsidRPr="005248E7">
        <w:t>- соответствие репертуара исполнительским возможностям и возрастной категории исполнителя;</w:t>
      </w:r>
    </w:p>
    <w:p w:rsidR="00F95064" w:rsidRDefault="00F95064" w:rsidP="00F95064">
      <w:pPr>
        <w:ind w:firstLine="708"/>
        <w:jc w:val="both"/>
      </w:pPr>
      <w:r w:rsidRPr="005248E7">
        <w:t>- качество аккомпанемента</w:t>
      </w:r>
      <w:r>
        <w:t>;</w:t>
      </w:r>
    </w:p>
    <w:p w:rsidR="00F95064" w:rsidRDefault="00F95064" w:rsidP="00F95064">
      <w:pPr>
        <w:ind w:firstLine="708"/>
        <w:jc w:val="both"/>
      </w:pPr>
      <w:r>
        <w:t>- о</w:t>
      </w:r>
      <w:r w:rsidRPr="000779C5">
        <w:t xml:space="preserve">тражение </w:t>
      </w:r>
      <w:r>
        <w:t>героико-патриотической тематики.</w:t>
      </w:r>
    </w:p>
    <w:p w:rsidR="00F95064" w:rsidRPr="00A24679" w:rsidRDefault="00F95064" w:rsidP="00A24679">
      <w:pPr>
        <w:pStyle w:val="a8"/>
      </w:pPr>
      <w:r>
        <w:t xml:space="preserve">5.2. </w:t>
      </w:r>
      <w:r w:rsidRPr="005248E7">
        <w:t>Критерии оценки в номинациях</w:t>
      </w:r>
      <w:r>
        <w:t xml:space="preserve"> </w:t>
      </w:r>
      <w:r>
        <w:rPr>
          <w:szCs w:val="28"/>
        </w:rPr>
        <w:t xml:space="preserve">художественное слово, </w:t>
      </w:r>
      <w:r w:rsidRPr="000779C5">
        <w:t>театр, агитбригада, литературно-художественная композиция</w:t>
      </w:r>
      <w:r>
        <w:t xml:space="preserve">: </w:t>
      </w:r>
    </w:p>
    <w:p w:rsidR="00F95064" w:rsidRDefault="00F95064" w:rsidP="00A24679">
      <w:pPr>
        <w:pStyle w:val="a8"/>
        <w:ind w:left="709"/>
      </w:pPr>
      <w:r>
        <w:t>- контакт с аудиторией;</w:t>
      </w:r>
    </w:p>
    <w:p w:rsidR="00F95064" w:rsidRDefault="00F95064" w:rsidP="00A24679">
      <w:pPr>
        <w:pStyle w:val="a8"/>
        <w:ind w:left="709"/>
      </w:pPr>
      <w:r>
        <w:t xml:space="preserve">- </w:t>
      </w:r>
      <w:r w:rsidRPr="005248E7">
        <w:t xml:space="preserve"> учет особенностей аудитории</w:t>
      </w:r>
      <w:r>
        <w:t>;</w:t>
      </w:r>
    </w:p>
    <w:p w:rsidR="00F95064" w:rsidRDefault="00F95064" w:rsidP="00A24679">
      <w:pPr>
        <w:pStyle w:val="a8"/>
        <w:ind w:left="709"/>
      </w:pPr>
      <w:r>
        <w:t xml:space="preserve">- </w:t>
      </w:r>
      <w:r w:rsidRPr="005248E7">
        <w:t>о</w:t>
      </w:r>
      <w:r w:rsidRPr="005248E7">
        <w:rPr>
          <w:bCs/>
          <w:iCs/>
        </w:rPr>
        <w:t>раторское мастерство (</w:t>
      </w:r>
      <w:r w:rsidRPr="005248E7">
        <w:t xml:space="preserve">культура речи (богатство языка, правильность произношения, построение фразы и т.п.); </w:t>
      </w:r>
    </w:p>
    <w:p w:rsidR="00F95064" w:rsidRPr="005248E7" w:rsidRDefault="00F95064" w:rsidP="00A24679">
      <w:pPr>
        <w:pStyle w:val="a8"/>
        <w:ind w:left="709"/>
      </w:pPr>
      <w:r>
        <w:t xml:space="preserve">- </w:t>
      </w:r>
      <w:r w:rsidRPr="005248E7">
        <w:t xml:space="preserve">техника речи (интонационная выразительность, </w:t>
      </w:r>
      <w:proofErr w:type="spellStart"/>
      <w:r w:rsidRPr="005248E7">
        <w:t>темпо-ритм</w:t>
      </w:r>
      <w:proofErr w:type="spellEnd"/>
      <w:r w:rsidRPr="005248E7">
        <w:t xml:space="preserve"> речи, владение голосом); </w:t>
      </w:r>
    </w:p>
    <w:p w:rsidR="00F95064" w:rsidRDefault="00F95064" w:rsidP="00A24679">
      <w:pPr>
        <w:pStyle w:val="a8"/>
        <w:ind w:left="709"/>
      </w:pPr>
      <w:r w:rsidRPr="005248E7">
        <w:t>- этика поведения</w:t>
      </w:r>
      <w:r>
        <w:t>;</w:t>
      </w:r>
    </w:p>
    <w:p w:rsidR="00F95064" w:rsidRPr="005248E7" w:rsidRDefault="00F95064" w:rsidP="00A24679">
      <w:pPr>
        <w:pStyle w:val="a8"/>
        <w:ind w:left="709"/>
      </w:pPr>
      <w:r>
        <w:t>- о</w:t>
      </w:r>
      <w:r w:rsidRPr="000779C5">
        <w:t xml:space="preserve">тражение </w:t>
      </w:r>
      <w:r>
        <w:t>героико-патриотической тематики.</w:t>
      </w:r>
    </w:p>
    <w:p w:rsidR="00FF5622" w:rsidRPr="000779C5" w:rsidRDefault="00FF5622" w:rsidP="00F95064">
      <w:pPr>
        <w:pStyle w:val="a3"/>
        <w:spacing w:before="0" w:beforeAutospacing="0" w:after="0" w:afterAutospacing="0"/>
        <w:ind w:firstLine="0"/>
        <w:jc w:val="both"/>
      </w:pPr>
    </w:p>
    <w:p w:rsidR="00A24679" w:rsidRDefault="00A24679" w:rsidP="00A24679">
      <w:pPr>
        <w:ind w:firstLine="709"/>
        <w:jc w:val="center"/>
        <w:rPr>
          <w:b/>
        </w:rPr>
      </w:pPr>
      <w:r>
        <w:rPr>
          <w:b/>
        </w:rPr>
        <w:t>6</w:t>
      </w:r>
      <w:r w:rsidRPr="005248E7">
        <w:rPr>
          <w:b/>
        </w:rPr>
        <w:t>. Порядок проведения Конкурса</w:t>
      </w:r>
    </w:p>
    <w:p w:rsidR="00A24679" w:rsidRPr="005248E7" w:rsidRDefault="00A24679" w:rsidP="00A24679">
      <w:pPr>
        <w:ind w:firstLine="709"/>
        <w:jc w:val="center"/>
        <w:rPr>
          <w:b/>
        </w:rPr>
      </w:pPr>
    </w:p>
    <w:p w:rsidR="00A24679" w:rsidRPr="00A24679" w:rsidRDefault="00A24679" w:rsidP="00A24679">
      <w:pPr>
        <w:pStyle w:val="2"/>
        <w:numPr>
          <w:ilvl w:val="0"/>
          <w:numId w:val="0"/>
        </w:numPr>
        <w:ind w:left="1"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24679">
        <w:rPr>
          <w:sz w:val="24"/>
          <w:szCs w:val="24"/>
        </w:rPr>
        <w:t>.1. Для участия в Конкурсе в номинациях приглашаются исполнители, независимо от их ведомственной принадлежности.</w:t>
      </w:r>
    </w:p>
    <w:p w:rsidR="00A24679" w:rsidRPr="005248E7" w:rsidRDefault="00A24679" w:rsidP="00A24679">
      <w:pPr>
        <w:ind w:firstLine="708"/>
        <w:jc w:val="both"/>
      </w:pPr>
      <w:r>
        <w:t>6</w:t>
      </w:r>
      <w:r w:rsidRPr="005248E7">
        <w:t>.</w:t>
      </w:r>
      <w:r>
        <w:t>2</w:t>
      </w:r>
      <w:r w:rsidRPr="005248E7">
        <w:t xml:space="preserve">. Все материалы, полученные или записанные организаторами при проведении </w:t>
      </w:r>
      <w:r w:rsidR="00652232">
        <w:t>к</w:t>
      </w:r>
      <w:r w:rsidRPr="005248E7">
        <w:t xml:space="preserve">онкурса (фотографии, аудио-, видеозаписи), являются собственностью </w:t>
      </w:r>
      <w:r w:rsidR="00652232">
        <w:t>о</w:t>
      </w:r>
      <w:r w:rsidRPr="005248E7">
        <w:t>рганизатор</w:t>
      </w:r>
      <w:r w:rsidR="00652232">
        <w:t>ов</w:t>
      </w:r>
      <w:r w:rsidRPr="005248E7">
        <w:t xml:space="preserve"> </w:t>
      </w:r>
      <w:r w:rsidR="00652232">
        <w:t>к</w:t>
      </w:r>
      <w:r w:rsidRPr="005248E7">
        <w:t xml:space="preserve">онкурса. Их использование для целей проведения и рекламы не требует дополнительного согласования с гостями и участниками </w:t>
      </w:r>
      <w:r w:rsidR="00652232">
        <w:t>к</w:t>
      </w:r>
      <w:r w:rsidRPr="005248E7">
        <w:t xml:space="preserve">онкурса. </w:t>
      </w:r>
    </w:p>
    <w:p w:rsidR="00A24679" w:rsidRPr="005248E7" w:rsidRDefault="00A24679" w:rsidP="00A24679">
      <w:pPr>
        <w:ind w:firstLine="708"/>
        <w:jc w:val="both"/>
      </w:pPr>
      <w:r w:rsidRPr="00652232">
        <w:rPr>
          <w:rStyle w:val="FontStyle32"/>
        </w:rPr>
        <w:t>6.3.</w:t>
      </w:r>
      <w:r w:rsidRPr="005248E7">
        <w:rPr>
          <w:rStyle w:val="FontStyle32"/>
          <w:sz w:val="28"/>
          <w:szCs w:val="28"/>
        </w:rPr>
        <w:t xml:space="preserve"> </w:t>
      </w:r>
      <w:r w:rsidRPr="005248E7">
        <w:t xml:space="preserve">Оргкомитет оставляет за собой право воспроизводить, распространять видео- и аудиозаписи, произведённые во время </w:t>
      </w:r>
      <w:r w:rsidR="00652232">
        <w:t>к</w:t>
      </w:r>
      <w:r w:rsidRPr="005248E7">
        <w:t>онкурса</w:t>
      </w:r>
      <w:r>
        <w:t>.</w:t>
      </w:r>
    </w:p>
    <w:p w:rsidR="00A24679" w:rsidRPr="00A24679" w:rsidRDefault="00A24679" w:rsidP="00A24679">
      <w:pPr>
        <w:shd w:val="clear" w:color="auto" w:fill="FFFFFF"/>
        <w:tabs>
          <w:tab w:val="left" w:pos="662"/>
        </w:tabs>
        <w:ind w:firstLine="708"/>
        <w:jc w:val="both"/>
        <w:rPr>
          <w:rStyle w:val="FontStyle32"/>
        </w:rPr>
      </w:pPr>
      <w:r>
        <w:rPr>
          <w:rStyle w:val="FontStyle32"/>
        </w:rPr>
        <w:t>6</w:t>
      </w:r>
      <w:r w:rsidRPr="00A24679">
        <w:rPr>
          <w:rStyle w:val="FontStyle32"/>
        </w:rPr>
        <w:t>.4. Апелляции по итогам конкурса не принимаются.</w:t>
      </w:r>
    </w:p>
    <w:p w:rsidR="00A97E8B" w:rsidRPr="00F807A3" w:rsidRDefault="00652232" w:rsidP="00A97E8B">
      <w:pPr>
        <w:tabs>
          <w:tab w:val="left" w:pos="851"/>
        </w:tabs>
        <w:ind w:left="284" w:firstLine="283"/>
        <w:jc w:val="both"/>
      </w:pPr>
      <w:r>
        <w:t xml:space="preserve">  </w:t>
      </w:r>
      <w:r w:rsidR="00A97E8B">
        <w:t xml:space="preserve">6.5. </w:t>
      </w:r>
      <w:r w:rsidR="00A97E8B" w:rsidRPr="00F807A3">
        <w:t>Победители конкурса определяются в каждой номинации, в каждой возрастной группе и награждаются дипломами Лауреата 1,2,3 степени, дипломанта 1,2,3 степени, остальные участники конкурса награждаются дипломами за участие.</w:t>
      </w:r>
    </w:p>
    <w:p w:rsidR="00A97E8B" w:rsidRDefault="00A97E8B" w:rsidP="00652232">
      <w:pPr>
        <w:tabs>
          <w:tab w:val="left" w:pos="851"/>
        </w:tabs>
        <w:ind w:left="284" w:firstLine="283"/>
        <w:jc w:val="both"/>
      </w:pPr>
      <w:r>
        <w:t>6.6. Д</w:t>
      </w:r>
      <w:r w:rsidRPr="00F807A3">
        <w:t xml:space="preserve">ипломы победителей и участников </w:t>
      </w:r>
      <w:r>
        <w:t>будут размещены на сайте Организатора ФГБОУ ВО «НВГУ» до 10 мая 2023 года</w:t>
      </w:r>
      <w:r w:rsidRPr="00F807A3">
        <w:t>.</w:t>
      </w:r>
    </w:p>
    <w:p w:rsidR="00652232" w:rsidRPr="00A97E8B" w:rsidRDefault="00652232" w:rsidP="00652232">
      <w:pPr>
        <w:tabs>
          <w:tab w:val="left" w:pos="851"/>
        </w:tabs>
        <w:ind w:left="284" w:firstLine="283"/>
        <w:jc w:val="both"/>
        <w:sectPr w:rsidR="00652232" w:rsidRPr="00A97E8B" w:rsidSect="00A97E8B">
          <w:pgSz w:w="11906" w:h="16838"/>
          <w:pgMar w:top="709" w:right="567" w:bottom="851" w:left="1077" w:header="709" w:footer="709" w:gutter="0"/>
          <w:cols w:space="708"/>
          <w:docGrid w:linePitch="360"/>
        </w:sectPr>
      </w:pPr>
    </w:p>
    <w:p w:rsidR="002630A4" w:rsidRPr="0037225C" w:rsidRDefault="002630A4" w:rsidP="00AE7EC9">
      <w:pPr>
        <w:spacing w:line="360" w:lineRule="auto"/>
        <w:rPr>
          <w:b/>
        </w:rPr>
      </w:pPr>
    </w:p>
    <w:sectPr w:rsidR="002630A4" w:rsidRPr="0037225C" w:rsidSect="008D58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9800E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155736"/>
    <w:multiLevelType w:val="hybridMultilevel"/>
    <w:tmpl w:val="ECF28D60"/>
    <w:lvl w:ilvl="0" w:tplc="8B4A2298">
      <w:start w:val="1"/>
      <w:numFmt w:val="decimal"/>
      <w:lvlText w:val="%1"/>
      <w:lvlJc w:val="left"/>
      <w:pPr>
        <w:tabs>
          <w:tab w:val="num" w:pos="774"/>
        </w:tabs>
        <w:ind w:left="774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56B1F"/>
    <w:multiLevelType w:val="multilevel"/>
    <w:tmpl w:val="C340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A3433"/>
    <w:multiLevelType w:val="multilevel"/>
    <w:tmpl w:val="B170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D0C6E"/>
    <w:multiLevelType w:val="multilevel"/>
    <w:tmpl w:val="1188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824B4"/>
    <w:multiLevelType w:val="hybridMultilevel"/>
    <w:tmpl w:val="EB3CE4FC"/>
    <w:lvl w:ilvl="0" w:tplc="858604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962047B"/>
    <w:multiLevelType w:val="multilevel"/>
    <w:tmpl w:val="265E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3B6CB9"/>
    <w:multiLevelType w:val="hybridMultilevel"/>
    <w:tmpl w:val="2DC8D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F7F6D"/>
    <w:multiLevelType w:val="multilevel"/>
    <w:tmpl w:val="9B1E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45791"/>
    <w:multiLevelType w:val="multilevel"/>
    <w:tmpl w:val="43A8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3F181A"/>
    <w:multiLevelType w:val="multilevel"/>
    <w:tmpl w:val="310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32222A"/>
    <w:multiLevelType w:val="multilevel"/>
    <w:tmpl w:val="A890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DC4530"/>
    <w:multiLevelType w:val="hybridMultilevel"/>
    <w:tmpl w:val="06D214D4"/>
    <w:lvl w:ilvl="0" w:tplc="791A73AC">
      <w:start w:val="1"/>
      <w:numFmt w:val="decimal"/>
      <w:lvlText w:val="%1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A215E4"/>
    <w:multiLevelType w:val="multilevel"/>
    <w:tmpl w:val="0CA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8F7FF1"/>
    <w:multiLevelType w:val="multilevel"/>
    <w:tmpl w:val="310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C6494E"/>
    <w:multiLevelType w:val="multilevel"/>
    <w:tmpl w:val="06D214D4"/>
    <w:lvl w:ilvl="0">
      <w:start w:val="1"/>
      <w:numFmt w:val="decimal"/>
      <w:lvlText w:val="%1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55289"/>
    <w:multiLevelType w:val="multilevel"/>
    <w:tmpl w:val="4C20E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44502D"/>
    <w:multiLevelType w:val="hybridMultilevel"/>
    <w:tmpl w:val="9FEC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27FF"/>
    <w:multiLevelType w:val="multilevel"/>
    <w:tmpl w:val="366E9E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D8052B"/>
    <w:multiLevelType w:val="hybridMultilevel"/>
    <w:tmpl w:val="E0BE8104"/>
    <w:lvl w:ilvl="0" w:tplc="8B4A2298">
      <w:start w:val="1"/>
      <w:numFmt w:val="decimal"/>
      <w:lvlText w:val="%1"/>
      <w:lvlJc w:val="left"/>
      <w:pPr>
        <w:tabs>
          <w:tab w:val="num" w:pos="774"/>
        </w:tabs>
        <w:ind w:left="774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4"/>
  </w:num>
  <w:num w:numId="5">
    <w:abstractNumId w:val="8"/>
  </w:num>
  <w:num w:numId="6">
    <w:abstractNumId w:val="4"/>
  </w:num>
  <w:num w:numId="7">
    <w:abstractNumId w:val="2"/>
  </w:num>
  <w:num w:numId="8">
    <w:abstractNumId w:val="10"/>
  </w:num>
  <w:num w:numId="9">
    <w:abstractNumId w:val="12"/>
  </w:num>
  <w:num w:numId="10">
    <w:abstractNumId w:val="15"/>
  </w:num>
  <w:num w:numId="11">
    <w:abstractNumId w:val="19"/>
  </w:num>
  <w:num w:numId="12">
    <w:abstractNumId w:val="6"/>
  </w:num>
  <w:num w:numId="13">
    <w:abstractNumId w:val="13"/>
  </w:num>
  <w:num w:numId="14">
    <w:abstractNumId w:val="9"/>
  </w:num>
  <w:num w:numId="15">
    <w:abstractNumId w:val="1"/>
  </w:num>
  <w:num w:numId="16">
    <w:abstractNumId w:val="11"/>
  </w:num>
  <w:num w:numId="17">
    <w:abstractNumId w:val="7"/>
  </w:num>
  <w:num w:numId="18">
    <w:abstractNumId w:val="5"/>
  </w:num>
  <w:num w:numId="19">
    <w:abstractNumId w:val="1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485F85"/>
    <w:rsid w:val="00013C50"/>
    <w:rsid w:val="000779C5"/>
    <w:rsid w:val="000A180C"/>
    <w:rsid w:val="000C7DBA"/>
    <w:rsid w:val="00114716"/>
    <w:rsid w:val="0018262B"/>
    <w:rsid w:val="00200030"/>
    <w:rsid w:val="00205ADE"/>
    <w:rsid w:val="0022722B"/>
    <w:rsid w:val="002630A4"/>
    <w:rsid w:val="002D65F4"/>
    <w:rsid w:val="00315CC7"/>
    <w:rsid w:val="0037225C"/>
    <w:rsid w:val="00380863"/>
    <w:rsid w:val="0045761F"/>
    <w:rsid w:val="00485F85"/>
    <w:rsid w:val="004A4B16"/>
    <w:rsid w:val="004B0967"/>
    <w:rsid w:val="004E0F7B"/>
    <w:rsid w:val="00507980"/>
    <w:rsid w:val="005633F8"/>
    <w:rsid w:val="005662AD"/>
    <w:rsid w:val="00581A98"/>
    <w:rsid w:val="00596E08"/>
    <w:rsid w:val="005D5E58"/>
    <w:rsid w:val="00634F8B"/>
    <w:rsid w:val="00652232"/>
    <w:rsid w:val="00676781"/>
    <w:rsid w:val="00680E2B"/>
    <w:rsid w:val="006927B3"/>
    <w:rsid w:val="006969D2"/>
    <w:rsid w:val="006B134F"/>
    <w:rsid w:val="007448BF"/>
    <w:rsid w:val="00754F89"/>
    <w:rsid w:val="0078243E"/>
    <w:rsid w:val="0078304D"/>
    <w:rsid w:val="00784795"/>
    <w:rsid w:val="007C5140"/>
    <w:rsid w:val="008274CF"/>
    <w:rsid w:val="00857BE5"/>
    <w:rsid w:val="00862F70"/>
    <w:rsid w:val="008D58DB"/>
    <w:rsid w:val="00932B7B"/>
    <w:rsid w:val="00947F58"/>
    <w:rsid w:val="00953590"/>
    <w:rsid w:val="009539FC"/>
    <w:rsid w:val="00994B90"/>
    <w:rsid w:val="0099776A"/>
    <w:rsid w:val="009A409F"/>
    <w:rsid w:val="009B7E7E"/>
    <w:rsid w:val="009C7991"/>
    <w:rsid w:val="009D6DC4"/>
    <w:rsid w:val="00A1510D"/>
    <w:rsid w:val="00A157C3"/>
    <w:rsid w:val="00A24679"/>
    <w:rsid w:val="00A340F3"/>
    <w:rsid w:val="00A3494D"/>
    <w:rsid w:val="00A570A7"/>
    <w:rsid w:val="00A97E8B"/>
    <w:rsid w:val="00AA1008"/>
    <w:rsid w:val="00AB0376"/>
    <w:rsid w:val="00AC3383"/>
    <w:rsid w:val="00AE2FDC"/>
    <w:rsid w:val="00AE6A21"/>
    <w:rsid w:val="00AE7EC9"/>
    <w:rsid w:val="00B84728"/>
    <w:rsid w:val="00B860F7"/>
    <w:rsid w:val="00B86ACF"/>
    <w:rsid w:val="00BB0DD6"/>
    <w:rsid w:val="00BC7384"/>
    <w:rsid w:val="00BC791E"/>
    <w:rsid w:val="00C0539B"/>
    <w:rsid w:val="00C25622"/>
    <w:rsid w:val="00C533F1"/>
    <w:rsid w:val="00C5669C"/>
    <w:rsid w:val="00C6322B"/>
    <w:rsid w:val="00C64BC7"/>
    <w:rsid w:val="00C81EB3"/>
    <w:rsid w:val="00CB33D9"/>
    <w:rsid w:val="00CE1B5B"/>
    <w:rsid w:val="00D25DF9"/>
    <w:rsid w:val="00D41A59"/>
    <w:rsid w:val="00D84164"/>
    <w:rsid w:val="00D90B6A"/>
    <w:rsid w:val="00DC5BA4"/>
    <w:rsid w:val="00DD6AF1"/>
    <w:rsid w:val="00E23996"/>
    <w:rsid w:val="00EC5445"/>
    <w:rsid w:val="00ED4A65"/>
    <w:rsid w:val="00F357A0"/>
    <w:rsid w:val="00F40B82"/>
    <w:rsid w:val="00F67591"/>
    <w:rsid w:val="00F95064"/>
    <w:rsid w:val="00FA54A4"/>
    <w:rsid w:val="00FF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D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56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qFormat/>
    <w:rsid w:val="00485F85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005588"/>
      <w:sz w:val="29"/>
      <w:szCs w:val="29"/>
    </w:rPr>
  </w:style>
  <w:style w:type="paragraph" w:styleId="3">
    <w:name w:val="heading 3"/>
    <w:basedOn w:val="a"/>
    <w:next w:val="a"/>
    <w:qFormat/>
    <w:rsid w:val="00485F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485F85"/>
    <w:pPr>
      <w:spacing w:before="100" w:beforeAutospacing="1" w:after="100" w:afterAutospacing="1"/>
      <w:jc w:val="center"/>
      <w:outlineLvl w:val="3"/>
    </w:pPr>
    <w:rPr>
      <w:rFonts w:ascii="Verdana" w:hAnsi="Verdana"/>
      <w:b/>
      <w:bCs/>
      <w:color w:val="003366"/>
      <w:sz w:val="22"/>
      <w:szCs w:val="22"/>
    </w:rPr>
  </w:style>
  <w:style w:type="paragraph" w:styleId="5">
    <w:name w:val="heading 5"/>
    <w:basedOn w:val="a"/>
    <w:next w:val="a"/>
    <w:qFormat/>
    <w:rsid w:val="00485F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85F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5F85"/>
    <w:pPr>
      <w:spacing w:before="100" w:beforeAutospacing="1" w:after="100" w:afterAutospacing="1"/>
      <w:ind w:firstLine="454"/>
    </w:pPr>
  </w:style>
  <w:style w:type="table" w:styleId="a4">
    <w:name w:val="Table Grid"/>
    <w:basedOn w:val="a1"/>
    <w:rsid w:val="00315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a"/>
    <w:rsid w:val="00A3494D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A3494D"/>
    <w:rPr>
      <w:i/>
      <w:iCs/>
    </w:rPr>
  </w:style>
  <w:style w:type="paragraph" w:styleId="a6">
    <w:name w:val="List Paragraph"/>
    <w:basedOn w:val="a"/>
    <w:uiPriority w:val="34"/>
    <w:qFormat/>
    <w:rsid w:val="00114716"/>
    <w:pPr>
      <w:ind w:left="720"/>
      <w:contextualSpacing/>
    </w:pPr>
  </w:style>
  <w:style w:type="character" w:customStyle="1" w:styleId="apple-converted-space">
    <w:name w:val="apple-converted-space"/>
    <w:basedOn w:val="a0"/>
    <w:rsid w:val="00AE6A21"/>
  </w:style>
  <w:style w:type="character" w:styleId="a7">
    <w:name w:val="Hyperlink"/>
    <w:basedOn w:val="a0"/>
    <w:rsid w:val="00862F7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F5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22722B"/>
    <w:rPr>
      <w:sz w:val="24"/>
      <w:szCs w:val="24"/>
    </w:rPr>
  </w:style>
  <w:style w:type="paragraph" w:styleId="a9">
    <w:name w:val="Balloon Text"/>
    <w:basedOn w:val="a"/>
    <w:link w:val="aa"/>
    <w:rsid w:val="00F40B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40B82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rsid w:val="00380863"/>
    <w:rPr>
      <w:color w:val="800080" w:themeColor="followedHyperlink"/>
      <w:u w:val="single"/>
    </w:rPr>
  </w:style>
  <w:style w:type="character" w:styleId="ac">
    <w:name w:val="Strong"/>
    <w:qFormat/>
    <w:rsid w:val="00C6322B"/>
    <w:rPr>
      <w:b/>
      <w:bCs/>
    </w:rPr>
  </w:style>
  <w:style w:type="paragraph" w:styleId="2">
    <w:name w:val="List Bullet 2"/>
    <w:basedOn w:val="a"/>
    <w:rsid w:val="00C6322B"/>
    <w:pPr>
      <w:numPr>
        <w:numId w:val="20"/>
      </w:numPr>
      <w:contextualSpacing/>
    </w:pPr>
    <w:rPr>
      <w:sz w:val="28"/>
      <w:szCs w:val="28"/>
    </w:rPr>
  </w:style>
  <w:style w:type="character" w:customStyle="1" w:styleId="FontStyle32">
    <w:name w:val="Font Style32"/>
    <w:rsid w:val="00A24679"/>
    <w:rPr>
      <w:rFonts w:ascii="Times New Roman" w:hAnsi="Times New Roman" w:cs="Times New Roman" w:hint="default"/>
      <w:sz w:val="24"/>
      <w:szCs w:val="24"/>
    </w:rPr>
  </w:style>
  <w:style w:type="paragraph" w:customStyle="1" w:styleId="ConsPlusNonformat">
    <w:name w:val="ConsPlusNonformat"/>
    <w:uiPriority w:val="99"/>
    <w:rsid w:val="00A97E8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vs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youtu.be/b2JIcXN9V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t83gU5G3LdsCS1vT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479A4-D611-40A3-A9CE-7800C5A3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конкурса военно-патриотической песни «Виктория», посвященного Дню защитников Отечества</vt:lpstr>
    </vt:vector>
  </TitlesOfParts>
  <Company>Tycoon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конкурса военно-патриотической песни «Виктория», посвященного Дню защитников Отечества</dc:title>
  <dc:creator>safatova</dc:creator>
  <cp:lastModifiedBy>agadilovagv</cp:lastModifiedBy>
  <cp:revision>2</cp:revision>
  <cp:lastPrinted>2021-04-14T08:08:00Z</cp:lastPrinted>
  <dcterms:created xsi:type="dcterms:W3CDTF">2023-04-15T07:21:00Z</dcterms:created>
  <dcterms:modified xsi:type="dcterms:W3CDTF">2023-04-15T07:21:00Z</dcterms:modified>
</cp:coreProperties>
</file>