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29" w:rsidRPr="00891CC7" w:rsidRDefault="00B10B29" w:rsidP="00B10B29">
      <w:pPr>
        <w:jc w:val="center"/>
        <w:rPr>
          <w:bCs/>
          <w:sz w:val="24"/>
        </w:rPr>
      </w:pPr>
      <w:r w:rsidRPr="00891CC7">
        <w:rPr>
          <w:bCs/>
          <w:sz w:val="24"/>
        </w:rPr>
        <w:t>ФГБОУ ВО «НИЖНЕВАРТОВСКИЙ ГОСУДАРСТВЕННЫЙ УНИВЕРСИТЕТ»</w:t>
      </w:r>
    </w:p>
    <w:p w:rsidR="00B10B29" w:rsidRDefault="00B10B29" w:rsidP="005C6812">
      <w:pPr>
        <w:shd w:val="clear" w:color="auto" w:fill="FFFFFF"/>
        <w:jc w:val="center"/>
        <w:rPr>
          <w:b/>
          <w:bCs/>
          <w:color w:val="2C2D2E"/>
          <w:sz w:val="28"/>
          <w:szCs w:val="28"/>
        </w:rPr>
      </w:pPr>
      <w:r>
        <w:rPr>
          <w:b/>
          <w:bCs/>
          <w:color w:val="2C2D2E"/>
          <w:sz w:val="28"/>
          <w:szCs w:val="28"/>
        </w:rPr>
        <w:t>Гуманитарный факультет</w:t>
      </w:r>
    </w:p>
    <w:p w:rsidR="00B10B29" w:rsidRDefault="00B10B29" w:rsidP="005C6812">
      <w:pPr>
        <w:shd w:val="clear" w:color="auto" w:fill="FFFFFF"/>
        <w:jc w:val="center"/>
        <w:rPr>
          <w:b/>
          <w:bCs/>
          <w:color w:val="2C2D2E"/>
          <w:sz w:val="28"/>
          <w:szCs w:val="28"/>
        </w:rPr>
      </w:pPr>
      <w:r>
        <w:rPr>
          <w:b/>
          <w:bCs/>
          <w:color w:val="2C2D2E"/>
          <w:sz w:val="28"/>
          <w:szCs w:val="28"/>
        </w:rPr>
        <w:t>Кафедра истории России и документоведения</w:t>
      </w:r>
    </w:p>
    <w:p w:rsidR="00B10B29" w:rsidRDefault="00B10B29" w:rsidP="005C6812">
      <w:pPr>
        <w:shd w:val="clear" w:color="auto" w:fill="FFFFFF"/>
        <w:jc w:val="center"/>
        <w:rPr>
          <w:b/>
          <w:bCs/>
          <w:color w:val="2C2D2E"/>
          <w:sz w:val="28"/>
          <w:szCs w:val="28"/>
        </w:rPr>
      </w:pPr>
    </w:p>
    <w:p w:rsidR="005C6812" w:rsidRPr="005C6812" w:rsidRDefault="005C6812" w:rsidP="005C6812">
      <w:pPr>
        <w:shd w:val="clear" w:color="auto" w:fill="FFFFFF"/>
        <w:jc w:val="center"/>
        <w:rPr>
          <w:b/>
          <w:bCs/>
          <w:color w:val="2C2D2E"/>
          <w:sz w:val="28"/>
          <w:szCs w:val="28"/>
        </w:rPr>
      </w:pPr>
      <w:r w:rsidRPr="005C6812">
        <w:rPr>
          <w:b/>
          <w:bCs/>
          <w:color w:val="2C2D2E"/>
          <w:sz w:val="28"/>
          <w:szCs w:val="28"/>
        </w:rPr>
        <w:t>Информационное письмо</w:t>
      </w:r>
    </w:p>
    <w:p w:rsidR="005C6812" w:rsidRPr="005C6812" w:rsidRDefault="005C6812" w:rsidP="005C6812">
      <w:pPr>
        <w:shd w:val="clear" w:color="auto" w:fill="FFFFFF"/>
        <w:jc w:val="center"/>
        <w:rPr>
          <w:color w:val="2C2D2E"/>
          <w:sz w:val="28"/>
          <w:szCs w:val="28"/>
        </w:rPr>
      </w:pPr>
    </w:p>
    <w:p w:rsidR="005C6812" w:rsidRPr="005C6812" w:rsidRDefault="005C6812" w:rsidP="005C6812">
      <w:pPr>
        <w:shd w:val="clear" w:color="auto" w:fill="FFFFFF"/>
        <w:jc w:val="center"/>
        <w:rPr>
          <w:color w:val="2C2D2E"/>
          <w:sz w:val="28"/>
          <w:szCs w:val="28"/>
        </w:rPr>
      </w:pPr>
      <w:r w:rsidRPr="005C6812">
        <w:rPr>
          <w:color w:val="2C2D2E"/>
          <w:sz w:val="28"/>
          <w:szCs w:val="28"/>
        </w:rPr>
        <w:t>Уважаемые коллеги!</w:t>
      </w:r>
    </w:p>
    <w:p w:rsidR="005C6812" w:rsidRPr="005C6812" w:rsidRDefault="005C6812" w:rsidP="005C6812">
      <w:pPr>
        <w:shd w:val="clear" w:color="auto" w:fill="FFFFFF"/>
        <w:jc w:val="center"/>
        <w:rPr>
          <w:color w:val="2C2D2E"/>
          <w:sz w:val="28"/>
          <w:szCs w:val="28"/>
        </w:rPr>
      </w:pPr>
    </w:p>
    <w:p w:rsidR="000A61AD" w:rsidRDefault="005C6812" w:rsidP="005C6812">
      <w:pPr>
        <w:shd w:val="clear" w:color="auto" w:fill="FFFFFF"/>
        <w:jc w:val="center"/>
        <w:rPr>
          <w:b/>
          <w:bCs/>
          <w:i/>
          <w:iCs/>
          <w:color w:val="2C2D2E"/>
          <w:sz w:val="28"/>
          <w:szCs w:val="28"/>
        </w:rPr>
      </w:pPr>
      <w:r w:rsidRPr="00B10B29">
        <w:rPr>
          <w:b/>
          <w:bCs/>
          <w:i/>
          <w:iCs/>
          <w:color w:val="2C2D2E"/>
          <w:sz w:val="28"/>
          <w:szCs w:val="28"/>
        </w:rPr>
        <w:t xml:space="preserve">Приглашаем принять участие в </w:t>
      </w:r>
      <w:r w:rsidR="000A61AD">
        <w:rPr>
          <w:b/>
          <w:bCs/>
          <w:i/>
          <w:iCs/>
          <w:color w:val="2C2D2E"/>
          <w:sz w:val="28"/>
          <w:szCs w:val="28"/>
        </w:rPr>
        <w:t xml:space="preserve">РЕГИОНАЛЬНОМ </w:t>
      </w:r>
      <w:r w:rsidR="006F000C">
        <w:rPr>
          <w:b/>
          <w:bCs/>
          <w:i/>
          <w:iCs/>
          <w:color w:val="2C2D2E"/>
          <w:sz w:val="28"/>
          <w:szCs w:val="28"/>
        </w:rPr>
        <w:t>НАУЧНО-МЕТОДИЧЕСКОМ СЕМИНАРЕ</w:t>
      </w:r>
    </w:p>
    <w:p w:rsidR="005C6812" w:rsidRPr="005C6812" w:rsidRDefault="006F000C" w:rsidP="005C6812">
      <w:pPr>
        <w:shd w:val="clear" w:color="auto" w:fill="FFFFFF"/>
        <w:jc w:val="center"/>
        <w:rPr>
          <w:b/>
          <w:bCs/>
          <w:i/>
          <w:iCs/>
          <w:color w:val="2C2D2E"/>
          <w:sz w:val="28"/>
          <w:szCs w:val="28"/>
        </w:rPr>
      </w:pPr>
      <w:r>
        <w:rPr>
          <w:b/>
          <w:bCs/>
          <w:i/>
          <w:iCs/>
          <w:color w:val="2C2D2E"/>
          <w:sz w:val="28"/>
          <w:szCs w:val="28"/>
        </w:rPr>
        <w:t xml:space="preserve"> «Историческое образование ЮГРЫ: прошлое и настоящее»</w:t>
      </w:r>
    </w:p>
    <w:p w:rsidR="00B10B29" w:rsidRDefault="005C6812" w:rsidP="005C6812">
      <w:pPr>
        <w:shd w:val="clear" w:color="auto" w:fill="FFFFFF"/>
        <w:jc w:val="both"/>
        <w:rPr>
          <w:color w:val="2C2D2E"/>
          <w:sz w:val="28"/>
          <w:szCs w:val="28"/>
        </w:rPr>
      </w:pPr>
      <w:r w:rsidRPr="005C6812">
        <w:rPr>
          <w:color w:val="2C2D2E"/>
          <w:sz w:val="28"/>
          <w:szCs w:val="28"/>
        </w:rPr>
        <w:t xml:space="preserve"> </w:t>
      </w:r>
      <w:r w:rsidR="00B10B29">
        <w:rPr>
          <w:color w:val="2C2D2E"/>
          <w:sz w:val="28"/>
          <w:szCs w:val="28"/>
        </w:rPr>
        <w:t xml:space="preserve">          </w:t>
      </w:r>
    </w:p>
    <w:p w:rsidR="00C173BA" w:rsidRDefault="006F000C" w:rsidP="00C173BA">
      <w:pPr>
        <w:pStyle w:val="a6"/>
        <w:spacing w:before="0" w:beforeAutospacing="0" w:after="0" w:afterAutospacing="0" w:line="360" w:lineRule="auto"/>
        <w:jc w:val="both"/>
      </w:pPr>
      <w:r>
        <w:rPr>
          <w:color w:val="2C2D2E"/>
          <w:sz w:val="28"/>
          <w:szCs w:val="28"/>
        </w:rPr>
        <w:t xml:space="preserve">            Семинар </w:t>
      </w:r>
      <w:r w:rsidR="005C6812" w:rsidRPr="005C6812">
        <w:rPr>
          <w:color w:val="2C2D2E"/>
          <w:sz w:val="28"/>
          <w:szCs w:val="28"/>
        </w:rPr>
        <w:t xml:space="preserve">приурочен к 30-летию высшего исторического образования </w:t>
      </w:r>
      <w:proofErr w:type="gramStart"/>
      <w:r w:rsidR="005C6812" w:rsidRPr="005C6812">
        <w:rPr>
          <w:color w:val="2C2D2E"/>
          <w:sz w:val="28"/>
          <w:szCs w:val="28"/>
        </w:rPr>
        <w:t>в</w:t>
      </w:r>
      <w:proofErr w:type="gramEnd"/>
      <w:r w:rsidR="005C6812" w:rsidRPr="005C6812">
        <w:rPr>
          <w:color w:val="2C2D2E"/>
          <w:sz w:val="28"/>
          <w:szCs w:val="28"/>
        </w:rPr>
        <w:t xml:space="preserve"> </w:t>
      </w:r>
      <w:proofErr w:type="gramStart"/>
      <w:r w:rsidR="005C6812" w:rsidRPr="005C6812">
        <w:rPr>
          <w:color w:val="2C2D2E"/>
          <w:sz w:val="28"/>
          <w:szCs w:val="28"/>
        </w:rPr>
        <w:t>Ханты-Мансийском</w:t>
      </w:r>
      <w:proofErr w:type="gramEnd"/>
      <w:r w:rsidR="005C6812" w:rsidRPr="005C6812">
        <w:rPr>
          <w:color w:val="2C2D2E"/>
          <w:sz w:val="28"/>
          <w:szCs w:val="28"/>
        </w:rPr>
        <w:t xml:space="preserve"> округе — Югре. Предоставление </w:t>
      </w:r>
      <w:r>
        <w:rPr>
          <w:color w:val="2C2D2E"/>
          <w:sz w:val="28"/>
          <w:szCs w:val="28"/>
        </w:rPr>
        <w:t xml:space="preserve">заявки на участие в работе семинара и тезисов доклада для публикации </w:t>
      </w:r>
      <w:r w:rsidR="005C6812" w:rsidRPr="005C6812">
        <w:rPr>
          <w:color w:val="2C2D2E"/>
          <w:sz w:val="28"/>
          <w:szCs w:val="28"/>
        </w:rPr>
        <w:t xml:space="preserve">– </w:t>
      </w:r>
      <w:r w:rsidR="005C6812" w:rsidRPr="00C173BA">
        <w:rPr>
          <w:b/>
          <w:bCs/>
          <w:color w:val="2C2D2E"/>
          <w:sz w:val="28"/>
          <w:szCs w:val="28"/>
        </w:rPr>
        <w:t>до 1</w:t>
      </w:r>
      <w:r>
        <w:rPr>
          <w:b/>
          <w:bCs/>
          <w:color w:val="2C2D2E"/>
          <w:sz w:val="28"/>
          <w:szCs w:val="28"/>
        </w:rPr>
        <w:t>0</w:t>
      </w:r>
      <w:r w:rsidR="005C6812" w:rsidRPr="00C173BA">
        <w:rPr>
          <w:b/>
          <w:bCs/>
          <w:color w:val="2C2D2E"/>
          <w:sz w:val="28"/>
          <w:szCs w:val="28"/>
        </w:rPr>
        <w:t xml:space="preserve"> </w:t>
      </w:r>
      <w:r>
        <w:rPr>
          <w:b/>
          <w:bCs/>
          <w:color w:val="2C2D2E"/>
          <w:sz w:val="28"/>
          <w:szCs w:val="28"/>
        </w:rPr>
        <w:t xml:space="preserve">октября </w:t>
      </w:r>
      <w:r w:rsidR="005C6812" w:rsidRPr="00C173BA">
        <w:rPr>
          <w:b/>
          <w:bCs/>
          <w:color w:val="2C2D2E"/>
          <w:sz w:val="28"/>
          <w:szCs w:val="28"/>
        </w:rPr>
        <w:t>2023</w:t>
      </w:r>
      <w:r w:rsidR="005C6812" w:rsidRPr="005C6812">
        <w:rPr>
          <w:color w:val="2C2D2E"/>
          <w:sz w:val="28"/>
          <w:szCs w:val="28"/>
        </w:rPr>
        <w:t xml:space="preserve"> г.</w:t>
      </w:r>
      <w:r w:rsidR="00C173BA" w:rsidRPr="00C173BA">
        <w:t xml:space="preserve"> </w:t>
      </w:r>
      <w:r w:rsidR="00C173BA" w:rsidRPr="00C173BA">
        <w:rPr>
          <w:sz w:val="28"/>
          <w:szCs w:val="28"/>
        </w:rPr>
        <w:t xml:space="preserve">на личный адрес </w:t>
      </w:r>
      <w:r>
        <w:rPr>
          <w:sz w:val="28"/>
          <w:szCs w:val="28"/>
        </w:rPr>
        <w:t xml:space="preserve">проф. </w:t>
      </w:r>
      <w:r w:rsidR="00C173BA" w:rsidRPr="00C173BA">
        <w:rPr>
          <w:sz w:val="28"/>
          <w:szCs w:val="28"/>
        </w:rPr>
        <w:t>Л.В. Алексеевой</w:t>
      </w:r>
      <w:r w:rsidR="00C173BA">
        <w:rPr>
          <w:sz w:val="28"/>
          <w:szCs w:val="28"/>
        </w:rPr>
        <w:t xml:space="preserve"> </w:t>
      </w:r>
      <w:r w:rsidR="00C173BA" w:rsidRPr="005C6812">
        <w:rPr>
          <w:color w:val="2C2D2E"/>
          <w:sz w:val="28"/>
          <w:szCs w:val="28"/>
        </w:rPr>
        <w:t>—</w:t>
      </w:r>
      <w:r w:rsidR="00C173BA">
        <w:rPr>
          <w:color w:val="2C2D2E"/>
          <w:sz w:val="28"/>
          <w:szCs w:val="28"/>
        </w:rPr>
        <w:t xml:space="preserve"> </w:t>
      </w:r>
      <w:hyperlink r:id="rId5" w:history="1">
        <w:r w:rsidR="00C173BA" w:rsidRPr="00C173BA">
          <w:rPr>
            <w:rStyle w:val="a4"/>
            <w:i/>
            <w:sz w:val="28"/>
            <w:szCs w:val="28"/>
          </w:rPr>
          <w:t>lvalexeeva@mail.ru</w:t>
        </w:r>
      </w:hyperlink>
    </w:p>
    <w:p w:rsidR="006F000C" w:rsidRDefault="006F000C" w:rsidP="00C173BA">
      <w:pPr>
        <w:pStyle w:val="a6"/>
        <w:spacing w:before="0" w:beforeAutospacing="0" w:after="0" w:afterAutospacing="0" w:line="360" w:lineRule="auto"/>
        <w:jc w:val="both"/>
      </w:pPr>
      <w:r>
        <w:t>План работы семинара по направлениям:</w:t>
      </w:r>
    </w:p>
    <w:p w:rsidR="006F000C" w:rsidRPr="006F000C" w:rsidRDefault="000A61AD" w:rsidP="00C173BA">
      <w:pPr>
        <w:pStyle w:val="a6"/>
        <w:spacing w:before="0" w:beforeAutospacing="0" w:after="0" w:afterAutospacing="0" w:line="360" w:lineRule="auto"/>
        <w:jc w:val="both"/>
        <w:rPr>
          <w:b/>
          <w:i/>
        </w:rPr>
      </w:pPr>
      <w:r>
        <w:rPr>
          <w:sz w:val="28"/>
          <w:szCs w:val="28"/>
        </w:rPr>
        <w:t xml:space="preserve">– </w:t>
      </w:r>
      <w:r w:rsidR="006F000C" w:rsidRPr="006F000C">
        <w:rPr>
          <w:b/>
          <w:i/>
        </w:rPr>
        <w:t xml:space="preserve">Становление </w:t>
      </w:r>
      <w:r>
        <w:rPr>
          <w:b/>
          <w:i/>
        </w:rPr>
        <w:t xml:space="preserve">и развитие </w:t>
      </w:r>
      <w:r w:rsidR="006F000C" w:rsidRPr="006F000C">
        <w:rPr>
          <w:b/>
          <w:i/>
        </w:rPr>
        <w:t xml:space="preserve">высшего </w:t>
      </w:r>
      <w:r>
        <w:rPr>
          <w:b/>
          <w:i/>
        </w:rPr>
        <w:t>профессионального образования  в сфере</w:t>
      </w:r>
      <w:r w:rsidR="006F000C" w:rsidRPr="006F000C">
        <w:rPr>
          <w:b/>
          <w:i/>
        </w:rPr>
        <w:t xml:space="preserve"> подготов</w:t>
      </w:r>
      <w:r>
        <w:rPr>
          <w:b/>
          <w:i/>
        </w:rPr>
        <w:t>ки</w:t>
      </w:r>
      <w:r w:rsidR="006F000C" w:rsidRPr="006F000C">
        <w:rPr>
          <w:b/>
          <w:i/>
        </w:rPr>
        <w:t xml:space="preserve"> историков </w:t>
      </w:r>
      <w:proofErr w:type="gramStart"/>
      <w:r w:rsidR="006F000C" w:rsidRPr="006F000C">
        <w:rPr>
          <w:b/>
          <w:i/>
        </w:rPr>
        <w:t>в</w:t>
      </w:r>
      <w:proofErr w:type="gramEnd"/>
      <w:r w:rsidR="006F000C" w:rsidRPr="006F000C">
        <w:rPr>
          <w:b/>
          <w:i/>
        </w:rPr>
        <w:t xml:space="preserve"> </w:t>
      </w:r>
      <w:proofErr w:type="gramStart"/>
      <w:r w:rsidR="006F000C" w:rsidRPr="006F000C">
        <w:rPr>
          <w:b/>
          <w:i/>
        </w:rPr>
        <w:t>Ханты-Мансийском</w:t>
      </w:r>
      <w:proofErr w:type="gramEnd"/>
      <w:r w:rsidR="006F000C" w:rsidRPr="006F000C">
        <w:rPr>
          <w:b/>
          <w:i/>
        </w:rPr>
        <w:t xml:space="preserve"> автономном округе - </w:t>
      </w:r>
      <w:proofErr w:type="spellStart"/>
      <w:r w:rsidR="006F000C" w:rsidRPr="006F000C">
        <w:rPr>
          <w:b/>
          <w:i/>
        </w:rPr>
        <w:t>Югре</w:t>
      </w:r>
      <w:proofErr w:type="spellEnd"/>
      <w:r w:rsidR="006F000C" w:rsidRPr="006F000C">
        <w:rPr>
          <w:b/>
          <w:i/>
        </w:rPr>
        <w:t>.</w:t>
      </w:r>
    </w:p>
    <w:p w:rsidR="006F000C" w:rsidRPr="006F000C" w:rsidRDefault="000A61AD" w:rsidP="00C173BA">
      <w:pPr>
        <w:pStyle w:val="a6"/>
        <w:spacing w:before="0" w:beforeAutospacing="0" w:after="0" w:afterAutospacing="0" w:line="360" w:lineRule="auto"/>
        <w:jc w:val="both"/>
        <w:rPr>
          <w:b/>
          <w:i/>
        </w:rPr>
      </w:pPr>
      <w:r>
        <w:rPr>
          <w:sz w:val="28"/>
          <w:szCs w:val="28"/>
        </w:rPr>
        <w:t>–</w:t>
      </w:r>
      <w:r w:rsidR="006F000C" w:rsidRPr="006F000C">
        <w:rPr>
          <w:b/>
          <w:i/>
        </w:rPr>
        <w:t xml:space="preserve"> Проблемы развития современного исторического образования</w:t>
      </w:r>
      <w:r>
        <w:rPr>
          <w:b/>
          <w:i/>
        </w:rPr>
        <w:t xml:space="preserve"> в вузах России</w:t>
      </w:r>
      <w:r w:rsidR="006F000C" w:rsidRPr="006F000C">
        <w:rPr>
          <w:b/>
          <w:i/>
        </w:rPr>
        <w:t>.</w:t>
      </w:r>
    </w:p>
    <w:p w:rsidR="006F000C" w:rsidRPr="006F000C" w:rsidRDefault="000A61AD" w:rsidP="00C173BA">
      <w:pPr>
        <w:pStyle w:val="a6"/>
        <w:spacing w:before="0" w:beforeAutospacing="0" w:after="0" w:afterAutospacing="0" w:line="360" w:lineRule="auto"/>
        <w:jc w:val="both"/>
        <w:rPr>
          <w:b/>
          <w:i/>
        </w:rPr>
      </w:pPr>
      <w:r>
        <w:rPr>
          <w:sz w:val="28"/>
          <w:szCs w:val="28"/>
        </w:rPr>
        <w:t>–</w:t>
      </w:r>
      <w:r w:rsidR="006F000C" w:rsidRPr="006F000C">
        <w:rPr>
          <w:b/>
          <w:i/>
        </w:rPr>
        <w:t xml:space="preserve"> Школьное историческое образование: взаимодействие школ и вузов.</w:t>
      </w:r>
    </w:p>
    <w:p w:rsidR="006F000C" w:rsidRDefault="000A61AD" w:rsidP="00C173BA">
      <w:pPr>
        <w:pStyle w:val="a6"/>
        <w:spacing w:before="0" w:beforeAutospacing="0" w:after="0" w:afterAutospacing="0" w:line="360" w:lineRule="auto"/>
        <w:jc w:val="both"/>
        <w:rPr>
          <w:b/>
          <w:i/>
        </w:rPr>
      </w:pPr>
      <w:r>
        <w:rPr>
          <w:sz w:val="28"/>
          <w:szCs w:val="28"/>
        </w:rPr>
        <w:t>–</w:t>
      </w:r>
      <w:r w:rsidR="006F000C">
        <w:rPr>
          <w:b/>
          <w:i/>
        </w:rPr>
        <w:t xml:space="preserve"> </w:t>
      </w:r>
      <w:r w:rsidR="006F000C" w:rsidRPr="006F000C">
        <w:rPr>
          <w:b/>
          <w:i/>
        </w:rPr>
        <w:t>Воспитание историей: отечественный опыт и современные подходы</w:t>
      </w:r>
    </w:p>
    <w:p w:rsidR="00F759C3" w:rsidRDefault="00F759C3" w:rsidP="00C173BA">
      <w:pPr>
        <w:pStyle w:val="a6"/>
        <w:spacing w:before="0" w:beforeAutospacing="0" w:after="0" w:afterAutospacing="0" w:line="360" w:lineRule="auto"/>
        <w:jc w:val="both"/>
        <w:rPr>
          <w:b/>
          <w:i/>
        </w:rPr>
      </w:pPr>
    </w:p>
    <w:p w:rsidR="00F759C3" w:rsidRDefault="00F759C3" w:rsidP="00C173BA">
      <w:pPr>
        <w:pStyle w:val="a6"/>
        <w:spacing w:before="0" w:beforeAutospacing="0" w:after="0" w:afterAutospacing="0" w:line="360" w:lineRule="auto"/>
        <w:jc w:val="both"/>
        <w:rPr>
          <w:b/>
          <w:i/>
        </w:rPr>
      </w:pPr>
      <w:r>
        <w:rPr>
          <w:b/>
          <w:i/>
        </w:rPr>
        <w:t>Семинар состоится 20 октября 2023 года, начало в 10.00</w:t>
      </w:r>
    </w:p>
    <w:p w:rsidR="00F759C3" w:rsidRPr="006F000C" w:rsidRDefault="00F759C3" w:rsidP="00C173BA">
      <w:pPr>
        <w:pStyle w:val="a6"/>
        <w:spacing w:before="0" w:beforeAutospacing="0" w:after="0" w:afterAutospacing="0" w:line="360" w:lineRule="auto"/>
        <w:jc w:val="both"/>
        <w:rPr>
          <w:b/>
          <w:i/>
        </w:rPr>
      </w:pPr>
      <w:r>
        <w:rPr>
          <w:b/>
          <w:i/>
        </w:rPr>
        <w:t xml:space="preserve">Адрес проведения: </w:t>
      </w:r>
      <w:proofErr w:type="gramStart"/>
      <w:r>
        <w:rPr>
          <w:b/>
          <w:i/>
        </w:rPr>
        <w:t>г</w:t>
      </w:r>
      <w:proofErr w:type="gramEnd"/>
      <w:r>
        <w:rPr>
          <w:b/>
          <w:i/>
        </w:rPr>
        <w:t xml:space="preserve">. Нижневартовск, ул. Мира, 3б, </w:t>
      </w:r>
      <w:proofErr w:type="spellStart"/>
      <w:r>
        <w:rPr>
          <w:b/>
          <w:i/>
        </w:rPr>
        <w:t>Нижневартовский</w:t>
      </w:r>
      <w:proofErr w:type="spellEnd"/>
      <w:r>
        <w:rPr>
          <w:b/>
          <w:i/>
        </w:rPr>
        <w:t xml:space="preserve"> государственный университет.</w:t>
      </w:r>
    </w:p>
    <w:p w:rsidR="006F000C" w:rsidRDefault="006F000C" w:rsidP="00C173BA">
      <w:pPr>
        <w:pStyle w:val="a6"/>
        <w:spacing w:before="0" w:beforeAutospacing="0" w:after="0" w:afterAutospacing="0" w:line="360" w:lineRule="auto"/>
        <w:jc w:val="both"/>
        <w:rPr>
          <w:i/>
        </w:rPr>
      </w:pPr>
    </w:p>
    <w:p w:rsidR="005C6812" w:rsidRPr="005C6812" w:rsidRDefault="005C6812" w:rsidP="005C6812">
      <w:pPr>
        <w:shd w:val="clear" w:color="auto" w:fill="FFFFFF"/>
        <w:jc w:val="both"/>
        <w:rPr>
          <w:color w:val="2C2D2E"/>
          <w:sz w:val="28"/>
          <w:szCs w:val="28"/>
        </w:rPr>
      </w:pPr>
      <w:r w:rsidRPr="005C6812">
        <w:rPr>
          <w:color w:val="2C2D2E"/>
          <w:sz w:val="28"/>
          <w:szCs w:val="28"/>
        </w:rPr>
        <w:t xml:space="preserve"> Ниже представлены требования к рукописи.</w:t>
      </w:r>
    </w:p>
    <w:p w:rsidR="005C6812" w:rsidRPr="005C6812" w:rsidRDefault="005C6812" w:rsidP="005C6812">
      <w:pPr>
        <w:shd w:val="clear" w:color="auto" w:fill="FFFFFF"/>
        <w:jc w:val="both"/>
        <w:rPr>
          <w:rFonts w:ascii="Arial" w:hAnsi="Arial" w:cs="Arial"/>
          <w:color w:val="2C2D2E"/>
          <w:sz w:val="23"/>
          <w:szCs w:val="23"/>
        </w:rPr>
      </w:pPr>
    </w:p>
    <w:p w:rsidR="00895953" w:rsidRPr="00791DDE" w:rsidRDefault="00895953" w:rsidP="00895953">
      <w:pPr>
        <w:jc w:val="center"/>
        <w:rPr>
          <w:b/>
          <w:sz w:val="28"/>
          <w:szCs w:val="28"/>
        </w:rPr>
      </w:pPr>
      <w:r w:rsidRPr="00791DDE">
        <w:rPr>
          <w:b/>
          <w:sz w:val="28"/>
          <w:szCs w:val="28"/>
        </w:rPr>
        <w:t>ОФОРМЛЕНИЕ</w:t>
      </w:r>
    </w:p>
    <w:p w:rsidR="00895953" w:rsidRPr="00791DDE" w:rsidRDefault="00895953" w:rsidP="00895953">
      <w:pPr>
        <w:jc w:val="center"/>
        <w:rPr>
          <w:b/>
          <w:sz w:val="24"/>
          <w:szCs w:val="24"/>
        </w:rPr>
      </w:pPr>
    </w:p>
    <w:p w:rsidR="00895953" w:rsidRDefault="00895953" w:rsidP="00895953">
      <w:pPr>
        <w:jc w:val="center"/>
        <w:rPr>
          <w:b/>
          <w:sz w:val="24"/>
          <w:szCs w:val="24"/>
        </w:rPr>
      </w:pPr>
      <w:r w:rsidRPr="005C7CAB">
        <w:rPr>
          <w:b/>
          <w:sz w:val="24"/>
          <w:szCs w:val="24"/>
        </w:rPr>
        <w:t xml:space="preserve">Текстовая часть </w:t>
      </w:r>
    </w:p>
    <w:p w:rsidR="00785432" w:rsidRDefault="00785432" w:rsidP="00895953">
      <w:pPr>
        <w:jc w:val="center"/>
        <w:rPr>
          <w:b/>
          <w:sz w:val="24"/>
          <w:szCs w:val="24"/>
        </w:rPr>
      </w:pPr>
    </w:p>
    <w:p w:rsidR="00785432" w:rsidRDefault="00785432" w:rsidP="00785432">
      <w:pPr>
        <w:jc w:val="both"/>
        <w:rPr>
          <w:b/>
          <w:sz w:val="24"/>
          <w:szCs w:val="24"/>
        </w:rPr>
      </w:pPr>
      <w:r>
        <w:rPr>
          <w:b/>
          <w:sz w:val="24"/>
          <w:szCs w:val="24"/>
        </w:rPr>
        <w:t>УДК</w:t>
      </w:r>
    </w:p>
    <w:p w:rsidR="00785432" w:rsidRDefault="00785432" w:rsidP="00785432">
      <w:pPr>
        <w:jc w:val="both"/>
        <w:rPr>
          <w:b/>
          <w:sz w:val="24"/>
          <w:szCs w:val="24"/>
        </w:rPr>
      </w:pPr>
    </w:p>
    <w:p w:rsidR="00785432" w:rsidRPr="005C7CAB" w:rsidRDefault="00785432" w:rsidP="00785432">
      <w:pPr>
        <w:jc w:val="both"/>
        <w:rPr>
          <w:b/>
          <w:sz w:val="24"/>
          <w:szCs w:val="24"/>
        </w:rPr>
      </w:pPr>
      <w:r>
        <w:rPr>
          <w:b/>
          <w:sz w:val="24"/>
          <w:szCs w:val="24"/>
        </w:rPr>
        <w:t>(на русском и английском)</w:t>
      </w:r>
    </w:p>
    <w:p w:rsidR="00785432" w:rsidRPr="005C7CAB" w:rsidRDefault="00785432" w:rsidP="00785432">
      <w:pPr>
        <w:jc w:val="both"/>
        <w:rPr>
          <w:b/>
          <w:sz w:val="24"/>
          <w:szCs w:val="24"/>
        </w:rPr>
      </w:pPr>
      <w:r>
        <w:rPr>
          <w:b/>
          <w:sz w:val="24"/>
          <w:szCs w:val="24"/>
        </w:rPr>
        <w:t xml:space="preserve">ФИО </w:t>
      </w:r>
    </w:p>
    <w:p w:rsidR="00785432" w:rsidRDefault="00785432" w:rsidP="00785432">
      <w:pPr>
        <w:jc w:val="both"/>
        <w:rPr>
          <w:b/>
          <w:sz w:val="24"/>
          <w:szCs w:val="24"/>
        </w:rPr>
      </w:pPr>
      <w:r>
        <w:rPr>
          <w:b/>
          <w:sz w:val="24"/>
          <w:szCs w:val="24"/>
        </w:rPr>
        <w:t xml:space="preserve">ЗАГОЛОВОК </w:t>
      </w:r>
    </w:p>
    <w:p w:rsidR="00785432" w:rsidRDefault="006F000C" w:rsidP="00785432">
      <w:pPr>
        <w:jc w:val="both"/>
        <w:rPr>
          <w:b/>
          <w:sz w:val="24"/>
          <w:szCs w:val="24"/>
        </w:rPr>
      </w:pPr>
      <w:r>
        <w:rPr>
          <w:b/>
          <w:sz w:val="24"/>
          <w:szCs w:val="24"/>
        </w:rPr>
        <w:t>Аннотация – 50</w:t>
      </w:r>
      <w:r w:rsidR="00785432">
        <w:rPr>
          <w:b/>
          <w:sz w:val="24"/>
          <w:szCs w:val="24"/>
        </w:rPr>
        <w:t xml:space="preserve"> слов</w:t>
      </w:r>
    </w:p>
    <w:p w:rsidR="00785432" w:rsidRDefault="00785432" w:rsidP="00785432">
      <w:pPr>
        <w:jc w:val="both"/>
        <w:rPr>
          <w:b/>
          <w:sz w:val="24"/>
          <w:szCs w:val="24"/>
        </w:rPr>
      </w:pPr>
      <w:r>
        <w:rPr>
          <w:b/>
          <w:sz w:val="24"/>
          <w:szCs w:val="24"/>
        </w:rPr>
        <w:t xml:space="preserve">Ключевые слова – до </w:t>
      </w:r>
      <w:r w:rsidR="006F000C">
        <w:rPr>
          <w:b/>
          <w:sz w:val="24"/>
          <w:szCs w:val="24"/>
        </w:rPr>
        <w:t>8</w:t>
      </w:r>
      <w:r>
        <w:rPr>
          <w:b/>
          <w:sz w:val="24"/>
          <w:szCs w:val="24"/>
        </w:rPr>
        <w:t xml:space="preserve"> слов</w:t>
      </w:r>
    </w:p>
    <w:p w:rsidR="000A61AD" w:rsidRDefault="000A61AD" w:rsidP="00785432">
      <w:pPr>
        <w:jc w:val="both"/>
        <w:rPr>
          <w:b/>
          <w:sz w:val="24"/>
          <w:szCs w:val="24"/>
        </w:rPr>
      </w:pPr>
      <w:r>
        <w:rPr>
          <w:b/>
          <w:sz w:val="24"/>
          <w:szCs w:val="24"/>
        </w:rPr>
        <w:t>Объем тезисов – до 3 стр.</w:t>
      </w:r>
    </w:p>
    <w:p w:rsidR="00785432" w:rsidRDefault="00785432" w:rsidP="00785432">
      <w:pPr>
        <w:jc w:val="both"/>
        <w:rPr>
          <w:b/>
          <w:sz w:val="24"/>
          <w:szCs w:val="24"/>
        </w:rPr>
      </w:pPr>
    </w:p>
    <w:p w:rsidR="00895953" w:rsidRPr="00791DDE" w:rsidRDefault="00895953" w:rsidP="00895953">
      <w:pPr>
        <w:ind w:firstLine="720"/>
        <w:jc w:val="both"/>
        <w:rPr>
          <w:sz w:val="24"/>
          <w:szCs w:val="28"/>
        </w:rPr>
      </w:pPr>
      <w:r w:rsidRPr="00791DDE">
        <w:rPr>
          <w:sz w:val="24"/>
          <w:szCs w:val="28"/>
        </w:rPr>
        <w:t>Текстовая часть рукописи должна удовлетворять следующим требованиям:</w:t>
      </w:r>
    </w:p>
    <w:p w:rsidR="00895953" w:rsidRPr="00791DDE" w:rsidRDefault="00895953" w:rsidP="00895953">
      <w:pPr>
        <w:pStyle w:val="a3"/>
        <w:numPr>
          <w:ilvl w:val="0"/>
          <w:numId w:val="1"/>
        </w:numPr>
        <w:rPr>
          <w:sz w:val="24"/>
          <w:szCs w:val="28"/>
        </w:rPr>
      </w:pPr>
      <w:r w:rsidRPr="00791DDE">
        <w:rPr>
          <w:sz w:val="24"/>
          <w:szCs w:val="28"/>
        </w:rPr>
        <w:t xml:space="preserve">текст должен быть набран в текстовом редакторе Word, </w:t>
      </w:r>
    </w:p>
    <w:p w:rsidR="00895953" w:rsidRPr="00791DDE" w:rsidRDefault="00895953" w:rsidP="00895953">
      <w:pPr>
        <w:pStyle w:val="a3"/>
        <w:numPr>
          <w:ilvl w:val="0"/>
          <w:numId w:val="1"/>
        </w:numPr>
        <w:rPr>
          <w:sz w:val="24"/>
          <w:szCs w:val="28"/>
        </w:rPr>
      </w:pPr>
      <w:r w:rsidRPr="00791DDE">
        <w:rPr>
          <w:sz w:val="24"/>
          <w:szCs w:val="28"/>
        </w:rPr>
        <w:t>поля вокруг текста — 2 см;</w:t>
      </w:r>
    </w:p>
    <w:p w:rsidR="00895953" w:rsidRPr="00791DDE" w:rsidRDefault="00895953" w:rsidP="00895953">
      <w:pPr>
        <w:pStyle w:val="a3"/>
        <w:numPr>
          <w:ilvl w:val="0"/>
          <w:numId w:val="1"/>
        </w:numPr>
        <w:jc w:val="both"/>
        <w:rPr>
          <w:sz w:val="24"/>
          <w:szCs w:val="28"/>
          <w:lang w:val="en-US"/>
        </w:rPr>
      </w:pPr>
      <w:r w:rsidRPr="00791DDE">
        <w:rPr>
          <w:sz w:val="24"/>
          <w:szCs w:val="28"/>
        </w:rPr>
        <w:t>гарнитура</w:t>
      </w:r>
      <w:r w:rsidRPr="00791DDE">
        <w:rPr>
          <w:sz w:val="24"/>
          <w:szCs w:val="28"/>
          <w:lang w:val="en-US"/>
        </w:rPr>
        <w:t xml:space="preserve"> </w:t>
      </w:r>
      <w:r w:rsidRPr="00791DDE">
        <w:rPr>
          <w:sz w:val="24"/>
          <w:szCs w:val="28"/>
        </w:rPr>
        <w:t>шрифта</w:t>
      </w:r>
      <w:r w:rsidRPr="00791DDE">
        <w:rPr>
          <w:sz w:val="24"/>
          <w:szCs w:val="28"/>
          <w:lang w:val="en-US"/>
        </w:rPr>
        <w:t xml:space="preserve"> — Times New Roman,</w:t>
      </w:r>
    </w:p>
    <w:p w:rsidR="00895953" w:rsidRPr="00791DDE" w:rsidRDefault="00895953" w:rsidP="00895953">
      <w:pPr>
        <w:pStyle w:val="a3"/>
        <w:numPr>
          <w:ilvl w:val="0"/>
          <w:numId w:val="1"/>
        </w:numPr>
        <w:jc w:val="both"/>
        <w:rPr>
          <w:sz w:val="24"/>
          <w:szCs w:val="28"/>
        </w:rPr>
      </w:pPr>
      <w:r w:rsidRPr="00791DDE">
        <w:rPr>
          <w:sz w:val="24"/>
          <w:szCs w:val="28"/>
        </w:rPr>
        <w:t>размер шрифта —12 пт., для таблиц — 11 пт.,</w:t>
      </w:r>
    </w:p>
    <w:p w:rsidR="00895953" w:rsidRPr="00791DDE" w:rsidRDefault="00895953" w:rsidP="00895953">
      <w:pPr>
        <w:pStyle w:val="a3"/>
        <w:numPr>
          <w:ilvl w:val="0"/>
          <w:numId w:val="1"/>
        </w:numPr>
        <w:jc w:val="both"/>
        <w:rPr>
          <w:sz w:val="24"/>
          <w:szCs w:val="28"/>
        </w:rPr>
      </w:pPr>
      <w:r w:rsidRPr="00791DDE">
        <w:rPr>
          <w:sz w:val="24"/>
          <w:szCs w:val="28"/>
        </w:rPr>
        <w:t>межстрочный интервал — 1,0</w:t>
      </w:r>
    </w:p>
    <w:p w:rsidR="00895953" w:rsidRPr="00791DDE" w:rsidRDefault="00895953" w:rsidP="00895953">
      <w:pPr>
        <w:pStyle w:val="a3"/>
        <w:numPr>
          <w:ilvl w:val="0"/>
          <w:numId w:val="1"/>
        </w:numPr>
        <w:jc w:val="both"/>
        <w:rPr>
          <w:sz w:val="24"/>
          <w:szCs w:val="28"/>
        </w:rPr>
      </w:pPr>
      <w:r w:rsidRPr="00791DDE">
        <w:rPr>
          <w:sz w:val="24"/>
          <w:szCs w:val="28"/>
        </w:rPr>
        <w:t>абзацный отступ должен быть одинаковым по всему оригиналу — 1,27 мм.</w:t>
      </w:r>
    </w:p>
    <w:p w:rsidR="00895953" w:rsidRDefault="00895953" w:rsidP="00895953">
      <w:pPr>
        <w:pStyle w:val="a3"/>
        <w:numPr>
          <w:ilvl w:val="0"/>
          <w:numId w:val="1"/>
        </w:numPr>
        <w:autoSpaceDE w:val="0"/>
        <w:autoSpaceDN w:val="0"/>
        <w:adjustRightInd w:val="0"/>
        <w:jc w:val="both"/>
        <w:rPr>
          <w:sz w:val="24"/>
          <w:szCs w:val="24"/>
        </w:rPr>
      </w:pPr>
      <w:r w:rsidRPr="00895953">
        <w:rPr>
          <w:rFonts w:eastAsia="TimesNewRomanPS-ItalicMT"/>
          <w:b/>
          <w:iCs/>
          <w:sz w:val="24"/>
          <w:szCs w:val="24"/>
        </w:rPr>
        <w:t>Таблицы.</w:t>
      </w:r>
      <w:r w:rsidRPr="00895953">
        <w:rPr>
          <w:rFonts w:eastAsia="TimesNewRomanPS-ItalicMT"/>
          <w:i/>
          <w:iCs/>
          <w:sz w:val="24"/>
          <w:szCs w:val="24"/>
        </w:rPr>
        <w:t xml:space="preserve"> </w:t>
      </w:r>
      <w:r w:rsidRPr="00895953">
        <w:rPr>
          <w:sz w:val="24"/>
          <w:szCs w:val="24"/>
        </w:rPr>
        <w:t>Таблицы располагаются по тексту. Каждая таблица должна иметь тематический заголовок и, если их несколько, порядковый номер (без знака №), на который дается ссылка в тексте «(табл. 1)». Все графы в таблице должны иметь краткие заголовки в именительном падеже единственного или множественного числа.</w:t>
      </w:r>
    </w:p>
    <w:p w:rsidR="00895953" w:rsidRDefault="00895953" w:rsidP="00895953">
      <w:pPr>
        <w:pStyle w:val="a3"/>
        <w:numPr>
          <w:ilvl w:val="0"/>
          <w:numId w:val="1"/>
        </w:numPr>
        <w:tabs>
          <w:tab w:val="left" w:pos="284"/>
          <w:tab w:val="left" w:pos="1064"/>
        </w:tabs>
        <w:jc w:val="both"/>
        <w:rPr>
          <w:sz w:val="24"/>
          <w:szCs w:val="24"/>
        </w:rPr>
      </w:pPr>
      <w:r w:rsidRPr="00791DDE">
        <w:rPr>
          <w:sz w:val="24"/>
          <w:szCs w:val="24"/>
        </w:rPr>
        <w:t>Списки использованной литературы оформляются по ГОСТ Р 7.0-5-2008 «Библиографическая запись. Общие требования и правила составления».</w:t>
      </w:r>
      <w:r>
        <w:rPr>
          <w:sz w:val="24"/>
          <w:szCs w:val="24"/>
        </w:rPr>
        <w:t xml:space="preserve"> </w:t>
      </w:r>
      <w:r w:rsidRPr="00895953">
        <w:rPr>
          <w:sz w:val="24"/>
          <w:szCs w:val="24"/>
        </w:rPr>
        <w:t>В списке литературы все работы перечисляются в алфавитном порядке</w:t>
      </w:r>
      <w:r>
        <w:rPr>
          <w:sz w:val="24"/>
          <w:szCs w:val="24"/>
        </w:rPr>
        <w:t>.</w:t>
      </w:r>
    </w:p>
    <w:p w:rsidR="00895953" w:rsidRDefault="00895953" w:rsidP="00895953">
      <w:pPr>
        <w:pStyle w:val="a3"/>
        <w:numPr>
          <w:ilvl w:val="0"/>
          <w:numId w:val="1"/>
        </w:numPr>
        <w:tabs>
          <w:tab w:val="left" w:pos="284"/>
          <w:tab w:val="left" w:pos="1064"/>
        </w:tabs>
        <w:jc w:val="both"/>
        <w:rPr>
          <w:sz w:val="24"/>
          <w:szCs w:val="24"/>
        </w:rPr>
      </w:pPr>
      <w:r>
        <w:rPr>
          <w:sz w:val="24"/>
          <w:szCs w:val="24"/>
        </w:rPr>
        <w:t xml:space="preserve">Ссылка на литературу в тексте оформляется в квадратных скобках </w:t>
      </w:r>
      <w:r w:rsidRPr="00895953">
        <w:rPr>
          <w:sz w:val="24"/>
          <w:szCs w:val="24"/>
        </w:rPr>
        <w:t xml:space="preserve">[3, </w:t>
      </w:r>
      <w:r>
        <w:rPr>
          <w:sz w:val="24"/>
          <w:szCs w:val="24"/>
          <w:lang w:val="en-US"/>
        </w:rPr>
        <w:t>c</w:t>
      </w:r>
      <w:r w:rsidRPr="00895953">
        <w:rPr>
          <w:sz w:val="24"/>
          <w:szCs w:val="24"/>
        </w:rPr>
        <w:t>.18]</w:t>
      </w:r>
    </w:p>
    <w:p w:rsidR="00895953" w:rsidRPr="00791DDE" w:rsidRDefault="00895953" w:rsidP="00895953">
      <w:pPr>
        <w:pStyle w:val="a3"/>
        <w:tabs>
          <w:tab w:val="left" w:pos="284"/>
          <w:tab w:val="left" w:pos="851"/>
        </w:tabs>
        <w:ind w:left="0" w:firstLine="720"/>
        <w:jc w:val="both"/>
        <w:rPr>
          <w:b/>
          <w:i/>
          <w:sz w:val="24"/>
          <w:szCs w:val="24"/>
        </w:rPr>
      </w:pPr>
      <w:r w:rsidRPr="00791DDE">
        <w:rPr>
          <w:b/>
          <w:i/>
          <w:sz w:val="24"/>
          <w:szCs w:val="24"/>
        </w:rPr>
        <w:t>Библиографическое описание электронных ресурсов</w:t>
      </w:r>
    </w:p>
    <w:p w:rsidR="00895953" w:rsidRPr="00791DDE" w:rsidRDefault="00895953" w:rsidP="00895953">
      <w:pPr>
        <w:pStyle w:val="a3"/>
        <w:numPr>
          <w:ilvl w:val="0"/>
          <w:numId w:val="3"/>
        </w:numPr>
        <w:tabs>
          <w:tab w:val="left" w:pos="284"/>
          <w:tab w:val="left" w:pos="851"/>
          <w:tab w:val="left" w:pos="1092"/>
        </w:tabs>
        <w:ind w:left="0" w:firstLine="720"/>
        <w:jc w:val="both"/>
        <w:rPr>
          <w:sz w:val="24"/>
          <w:szCs w:val="24"/>
        </w:rPr>
      </w:pPr>
      <w:r w:rsidRPr="00791DDE">
        <w:rPr>
          <w:sz w:val="24"/>
          <w:szCs w:val="24"/>
        </w:rPr>
        <w:t xml:space="preserve">Оформляется по </w:t>
      </w:r>
      <w:r w:rsidRPr="00791DDE">
        <w:rPr>
          <w:spacing w:val="-4"/>
          <w:sz w:val="24"/>
          <w:szCs w:val="24"/>
        </w:rPr>
        <w:t>ГОСТ Р 7.0-5-2008 «</w:t>
      </w:r>
      <w:r w:rsidRPr="00791DDE">
        <w:rPr>
          <w:sz w:val="24"/>
          <w:szCs w:val="24"/>
        </w:rPr>
        <w:t>Библиографическая запись. Общие требования и правила составления».</w:t>
      </w:r>
    </w:p>
    <w:p w:rsidR="00895953" w:rsidRPr="00791DDE" w:rsidRDefault="00895953" w:rsidP="00895953">
      <w:pPr>
        <w:pStyle w:val="a3"/>
        <w:numPr>
          <w:ilvl w:val="0"/>
          <w:numId w:val="3"/>
        </w:numPr>
        <w:tabs>
          <w:tab w:val="left" w:pos="284"/>
          <w:tab w:val="left" w:pos="1106"/>
        </w:tabs>
        <w:ind w:left="0" w:firstLine="720"/>
        <w:jc w:val="both"/>
        <w:rPr>
          <w:sz w:val="24"/>
          <w:szCs w:val="24"/>
        </w:rPr>
      </w:pPr>
      <w:r w:rsidRPr="00791DDE">
        <w:rPr>
          <w:sz w:val="24"/>
          <w:szCs w:val="24"/>
        </w:rPr>
        <w:t>Нельзя ссылаться на Википедию.</w:t>
      </w:r>
    </w:p>
    <w:p w:rsidR="00895953" w:rsidRPr="001A12F0" w:rsidRDefault="00895953" w:rsidP="001A12F0">
      <w:pPr>
        <w:pStyle w:val="a3"/>
        <w:numPr>
          <w:ilvl w:val="0"/>
          <w:numId w:val="3"/>
        </w:numPr>
        <w:tabs>
          <w:tab w:val="left" w:pos="284"/>
          <w:tab w:val="left" w:pos="1106"/>
        </w:tabs>
        <w:ind w:left="0" w:firstLine="720"/>
        <w:jc w:val="both"/>
        <w:rPr>
          <w:sz w:val="24"/>
          <w:szCs w:val="24"/>
        </w:rPr>
      </w:pPr>
      <w:r w:rsidRPr="00791DDE">
        <w:rPr>
          <w:sz w:val="24"/>
          <w:szCs w:val="24"/>
        </w:rPr>
        <w:t>Электронный адрес ресурса в сети Интернет приводят после аббревиатуры URL (</w:t>
      </w:r>
      <w:proofErr w:type="gramStart"/>
      <w:r w:rsidRPr="00791DDE">
        <w:rPr>
          <w:sz w:val="24"/>
          <w:szCs w:val="24"/>
        </w:rPr>
        <w:t>вместо</w:t>
      </w:r>
      <w:proofErr w:type="gramEnd"/>
      <w:r w:rsidRPr="00791DDE">
        <w:rPr>
          <w:sz w:val="24"/>
          <w:szCs w:val="24"/>
        </w:rPr>
        <w:t xml:space="preserve"> «</w:t>
      </w:r>
      <w:proofErr w:type="gramStart"/>
      <w:r w:rsidRPr="00791DDE">
        <w:rPr>
          <w:sz w:val="24"/>
          <w:szCs w:val="24"/>
        </w:rPr>
        <w:t>Режим</w:t>
      </w:r>
      <w:proofErr w:type="gramEnd"/>
      <w:r w:rsidRPr="00791DDE">
        <w:rPr>
          <w:sz w:val="24"/>
          <w:szCs w:val="24"/>
        </w:rPr>
        <w:t xml:space="preserve"> доступа»). </w:t>
      </w:r>
      <w:r w:rsidRPr="001A12F0">
        <w:rPr>
          <w:sz w:val="24"/>
          <w:szCs w:val="24"/>
        </w:rPr>
        <w:t>Недопустимы слишком длинные URL-адреса. Дата обращения обязательна.</w:t>
      </w:r>
    </w:p>
    <w:p w:rsidR="00895953" w:rsidRPr="00B10B29" w:rsidRDefault="00895953" w:rsidP="00895953">
      <w:pPr>
        <w:pStyle w:val="a3"/>
        <w:tabs>
          <w:tab w:val="left" w:pos="284"/>
          <w:tab w:val="left" w:pos="1064"/>
        </w:tabs>
        <w:ind w:left="1440"/>
        <w:jc w:val="both"/>
        <w:rPr>
          <w:i/>
          <w:iCs/>
          <w:sz w:val="24"/>
          <w:szCs w:val="24"/>
        </w:rPr>
      </w:pPr>
    </w:p>
    <w:p w:rsidR="00CB0124" w:rsidRDefault="00B10B29">
      <w:pPr>
        <w:rPr>
          <w:i/>
          <w:iCs/>
        </w:rPr>
      </w:pPr>
      <w:r w:rsidRPr="00B10B29">
        <w:rPr>
          <w:i/>
          <w:iCs/>
        </w:rPr>
        <w:t>За публикацию оплата не взымается!</w:t>
      </w:r>
    </w:p>
    <w:p w:rsidR="00785432" w:rsidRDefault="00785432">
      <w:pPr>
        <w:rPr>
          <w:i/>
          <w:iCs/>
        </w:rPr>
      </w:pPr>
      <w:r>
        <w:rPr>
          <w:i/>
          <w:iCs/>
        </w:rPr>
        <w:t xml:space="preserve"> </w:t>
      </w:r>
    </w:p>
    <w:p w:rsidR="00785432" w:rsidRDefault="00785432" w:rsidP="00785432">
      <w:pPr>
        <w:jc w:val="center"/>
        <w:rPr>
          <w:i/>
          <w:iCs/>
        </w:rPr>
      </w:pPr>
      <w:r>
        <w:rPr>
          <w:i/>
          <w:iCs/>
        </w:rPr>
        <w:t>ОБРАЗЕЦ</w:t>
      </w:r>
    </w:p>
    <w:p w:rsidR="00785432" w:rsidRDefault="00785432">
      <w:pPr>
        <w:rPr>
          <w:i/>
          <w:iCs/>
        </w:rPr>
      </w:pPr>
    </w:p>
    <w:p w:rsidR="00785432" w:rsidRPr="004836FD" w:rsidRDefault="00785432" w:rsidP="00785432">
      <w:pPr>
        <w:rPr>
          <w:sz w:val="24"/>
          <w:szCs w:val="24"/>
        </w:rPr>
      </w:pPr>
      <w:r w:rsidRPr="004836FD">
        <w:rPr>
          <w:b/>
          <w:sz w:val="24"/>
          <w:szCs w:val="24"/>
          <w:lang w:bidi="hi-IN"/>
        </w:rPr>
        <w:t>УДК</w:t>
      </w:r>
      <w:r>
        <w:rPr>
          <w:b/>
          <w:sz w:val="24"/>
          <w:szCs w:val="24"/>
          <w:lang w:bidi="hi-IN"/>
        </w:rPr>
        <w:t xml:space="preserve"> </w:t>
      </w:r>
      <w:r w:rsidRPr="004836FD">
        <w:rPr>
          <w:sz w:val="24"/>
          <w:szCs w:val="24"/>
        </w:rPr>
        <w:t xml:space="preserve">94(47).084.6 </w:t>
      </w:r>
    </w:p>
    <w:p w:rsidR="00785432" w:rsidRDefault="00785432" w:rsidP="00785432">
      <w:pPr>
        <w:rPr>
          <w:sz w:val="24"/>
          <w:szCs w:val="24"/>
        </w:rPr>
      </w:pPr>
    </w:p>
    <w:p w:rsidR="00785432" w:rsidRDefault="001A12F0" w:rsidP="001A12F0">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b/>
          <w:sz w:val="28"/>
          <w:szCs w:val="28"/>
        </w:rPr>
      </w:pPr>
      <w:r>
        <w:rPr>
          <w:rFonts w:ascii="Times New Roman" w:eastAsia="Times New Roman" w:hAnsi="Times New Roman"/>
          <w:b/>
          <w:sz w:val="28"/>
          <w:szCs w:val="28"/>
        </w:rPr>
        <w:t>О ДИДАКТИЧЕСКИХ ДЕФИЦИТАХ УЧИТЕЛЕЙ ИСТОРИИ</w:t>
      </w:r>
    </w:p>
    <w:p w:rsidR="001A12F0" w:rsidRPr="00097E6D" w:rsidRDefault="001A12F0"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b/>
          <w:i/>
          <w:iCs/>
          <w:sz w:val="28"/>
          <w:szCs w:val="28"/>
        </w:rPr>
      </w:pPr>
    </w:p>
    <w:p w:rsidR="00785432" w:rsidRPr="00547AA8" w:rsidRDefault="00785432" w:rsidP="00785432">
      <w:pPr>
        <w:pStyle w:val="a6"/>
        <w:spacing w:before="0" w:beforeAutospacing="0" w:after="0" w:afterAutospacing="0" w:line="360" w:lineRule="auto"/>
        <w:jc w:val="right"/>
        <w:rPr>
          <w:b/>
          <w:i/>
        </w:rPr>
      </w:pPr>
      <w:r w:rsidRPr="00547AA8">
        <w:rPr>
          <w:b/>
          <w:i/>
        </w:rPr>
        <w:t>АЛЕКСЕЕВА ЛЮБОВЬ ВАСИЛЬЕВНА</w:t>
      </w:r>
    </w:p>
    <w:p w:rsidR="00785432" w:rsidRPr="00547AA8" w:rsidRDefault="00785432" w:rsidP="00785432">
      <w:pPr>
        <w:pStyle w:val="a6"/>
        <w:spacing w:before="0" w:beforeAutospacing="0" w:after="0" w:afterAutospacing="0" w:line="360" w:lineRule="auto"/>
        <w:jc w:val="right"/>
        <w:rPr>
          <w:i/>
        </w:rPr>
      </w:pPr>
      <w:r w:rsidRPr="00547AA8">
        <w:rPr>
          <w:i/>
        </w:rPr>
        <w:t>доктор исторических наук, профессор,</w:t>
      </w:r>
    </w:p>
    <w:p w:rsidR="00785432" w:rsidRPr="00547AA8" w:rsidRDefault="00785432" w:rsidP="00785432">
      <w:pPr>
        <w:pStyle w:val="a6"/>
        <w:spacing w:before="0" w:beforeAutospacing="0" w:after="0" w:afterAutospacing="0" w:line="360" w:lineRule="auto"/>
        <w:jc w:val="right"/>
        <w:rPr>
          <w:i/>
          <w:shd w:val="clear" w:color="auto" w:fill="FFFFFF"/>
        </w:rPr>
      </w:pPr>
      <w:r w:rsidRPr="00547AA8">
        <w:rPr>
          <w:i/>
        </w:rPr>
        <w:t xml:space="preserve">профессор кафедры истории России и документоведения </w:t>
      </w:r>
    </w:p>
    <w:p w:rsidR="00785432" w:rsidRPr="00547AA8" w:rsidRDefault="00785432" w:rsidP="00785432">
      <w:pPr>
        <w:pStyle w:val="a6"/>
        <w:spacing w:before="0" w:beforeAutospacing="0" w:after="0" w:afterAutospacing="0" w:line="360" w:lineRule="auto"/>
        <w:jc w:val="right"/>
        <w:rPr>
          <w:i/>
        </w:rPr>
      </w:pPr>
      <w:r w:rsidRPr="00547AA8">
        <w:rPr>
          <w:i/>
        </w:rPr>
        <w:t>Нижневартовск</w:t>
      </w:r>
      <w:r>
        <w:rPr>
          <w:i/>
        </w:rPr>
        <w:t>ий</w:t>
      </w:r>
      <w:r w:rsidRPr="00547AA8">
        <w:rPr>
          <w:i/>
        </w:rPr>
        <w:t xml:space="preserve"> государственн</w:t>
      </w:r>
      <w:r>
        <w:rPr>
          <w:i/>
        </w:rPr>
        <w:t>ый</w:t>
      </w:r>
      <w:r w:rsidRPr="00547AA8">
        <w:rPr>
          <w:i/>
        </w:rPr>
        <w:t xml:space="preserve"> университет</w:t>
      </w:r>
    </w:p>
    <w:p w:rsidR="00785432" w:rsidRPr="00547AA8" w:rsidRDefault="00785432" w:rsidP="00785432">
      <w:pPr>
        <w:pStyle w:val="a6"/>
        <w:spacing w:before="0" w:beforeAutospacing="0" w:after="0" w:afterAutospacing="0" w:line="360" w:lineRule="auto"/>
        <w:jc w:val="right"/>
        <w:rPr>
          <w:i/>
          <w:shd w:val="clear" w:color="auto" w:fill="FFFFFF"/>
        </w:rPr>
      </w:pPr>
      <w:r w:rsidRPr="00547AA8">
        <w:rPr>
          <w:i/>
          <w:shd w:val="clear" w:color="auto" w:fill="FFFFFF"/>
        </w:rPr>
        <w:t>628600, Россия, г. Нижневартовск, ул. Мира 3б</w:t>
      </w:r>
    </w:p>
    <w:p w:rsidR="00785432" w:rsidRPr="001A12F0" w:rsidRDefault="00E0785D" w:rsidP="001A12F0">
      <w:pPr>
        <w:pStyle w:val="a6"/>
        <w:spacing w:before="0" w:beforeAutospacing="0" w:after="0" w:afterAutospacing="0" w:line="360" w:lineRule="auto"/>
        <w:jc w:val="right"/>
        <w:rPr>
          <w:i/>
        </w:rPr>
      </w:pPr>
      <w:hyperlink r:id="rId6" w:history="1">
        <w:r w:rsidR="00785432" w:rsidRPr="00547AA8">
          <w:rPr>
            <w:rStyle w:val="a4"/>
            <w:i/>
          </w:rPr>
          <w:t>lvalexeeva@mail.ru</w:t>
        </w:r>
      </w:hyperlink>
    </w:p>
    <w:p w:rsidR="00785432" w:rsidRPr="00DE4726"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sz w:val="28"/>
          <w:szCs w:val="28"/>
        </w:rPr>
      </w:pPr>
    </w:p>
    <w:p w:rsidR="001A12F0"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Cs/>
          <w:sz w:val="28"/>
          <w:szCs w:val="28"/>
        </w:rPr>
      </w:pPr>
      <w:r w:rsidRPr="001C5AB4">
        <w:rPr>
          <w:rFonts w:ascii="Times New Roman" w:hAnsi="Times New Roman"/>
          <w:b/>
          <w:sz w:val="28"/>
          <w:szCs w:val="28"/>
        </w:rPr>
        <w:t>Аннотация.</w:t>
      </w:r>
      <w:r>
        <w:rPr>
          <w:rFonts w:ascii="Times New Roman" w:hAnsi="Times New Roman"/>
          <w:b/>
          <w:sz w:val="28"/>
          <w:szCs w:val="28"/>
        </w:rPr>
        <w:t xml:space="preserve"> </w:t>
      </w:r>
      <w:r w:rsidRPr="00097E6D">
        <w:rPr>
          <w:rFonts w:ascii="Times New Roman" w:eastAsia="Times New Roman" w:hAnsi="Times New Roman"/>
          <w:bCs/>
          <w:sz w:val="28"/>
          <w:szCs w:val="28"/>
        </w:rPr>
        <w:t xml:space="preserve">В </w:t>
      </w:r>
      <w:r w:rsidR="001A12F0">
        <w:rPr>
          <w:rFonts w:ascii="Times New Roman" w:eastAsia="Times New Roman" w:hAnsi="Times New Roman"/>
          <w:bCs/>
          <w:sz w:val="28"/>
          <w:szCs w:val="28"/>
        </w:rPr>
        <w:t xml:space="preserve">тезисах доклада </w:t>
      </w:r>
      <w:proofErr w:type="gramStart"/>
      <w:r w:rsidRPr="00097E6D">
        <w:rPr>
          <w:rFonts w:ascii="Times New Roman" w:eastAsia="Times New Roman" w:hAnsi="Times New Roman"/>
          <w:bCs/>
          <w:sz w:val="28"/>
          <w:szCs w:val="28"/>
        </w:rPr>
        <w:t>представлены</w:t>
      </w:r>
      <w:proofErr w:type="gramEnd"/>
      <w:r w:rsidRPr="00097E6D">
        <w:rPr>
          <w:rFonts w:ascii="Times New Roman" w:eastAsia="Times New Roman" w:hAnsi="Times New Roman"/>
          <w:bCs/>
          <w:sz w:val="28"/>
          <w:szCs w:val="28"/>
        </w:rPr>
        <w:t xml:space="preserve"> </w:t>
      </w:r>
      <w:r w:rsidR="001A12F0">
        <w:rPr>
          <w:rFonts w:ascii="Times New Roman" w:eastAsia="Times New Roman" w:hAnsi="Times New Roman"/>
          <w:bCs/>
          <w:sz w:val="28"/>
          <w:szCs w:val="28"/>
        </w:rPr>
        <w:t>…</w:t>
      </w:r>
    </w:p>
    <w:p w:rsidR="001A12F0" w:rsidRDefault="001A12F0"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Cs/>
          <w:sz w:val="28"/>
          <w:szCs w:val="28"/>
        </w:rPr>
      </w:pPr>
    </w:p>
    <w:p w:rsidR="00785432"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Cs/>
          <w:i/>
          <w:sz w:val="28"/>
          <w:szCs w:val="28"/>
        </w:rPr>
      </w:pPr>
      <w:r w:rsidRPr="00DA4BF8">
        <w:rPr>
          <w:rFonts w:ascii="Times New Roman" w:eastAsia="Times New Roman" w:hAnsi="Times New Roman"/>
          <w:b/>
          <w:i/>
          <w:sz w:val="28"/>
          <w:szCs w:val="28"/>
        </w:rPr>
        <w:t>Ключевые слова:</w:t>
      </w:r>
      <w:r w:rsidR="001A12F0">
        <w:rPr>
          <w:rFonts w:ascii="Times New Roman" w:eastAsia="Times New Roman" w:hAnsi="Times New Roman"/>
          <w:bCs/>
          <w:i/>
          <w:sz w:val="28"/>
          <w:szCs w:val="28"/>
        </w:rPr>
        <w:t xml:space="preserve"> </w:t>
      </w:r>
      <w:r w:rsidR="001A12F0" w:rsidRPr="001A12F0">
        <w:rPr>
          <w:rFonts w:ascii="Times New Roman" w:eastAsia="Times New Roman" w:hAnsi="Times New Roman"/>
          <w:bCs/>
          <w:i/>
          <w:sz w:val="28"/>
          <w:szCs w:val="28"/>
        </w:rPr>
        <w:t>дидактика, история, учитель, дефициты, затруднения.</w:t>
      </w:r>
    </w:p>
    <w:p w:rsidR="001A12F0" w:rsidRPr="001A12F0" w:rsidRDefault="001A12F0"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
          <w:bCs/>
          <w:sz w:val="28"/>
          <w:szCs w:val="28"/>
          <w:lang w:val="en-US"/>
        </w:rPr>
      </w:pPr>
      <w:r w:rsidRPr="001A12F0">
        <w:rPr>
          <w:rFonts w:ascii="Times New Roman" w:eastAsia="Times New Roman" w:hAnsi="Times New Roman"/>
          <w:b/>
          <w:bCs/>
          <w:sz w:val="28"/>
          <w:szCs w:val="28"/>
          <w:lang w:val="en-US"/>
        </w:rPr>
        <w:t>ON THE DIDACTIC DEFICITS OF HISTORY TEACHERS</w:t>
      </w:r>
    </w:p>
    <w:p w:rsidR="00785432" w:rsidRPr="00F759C3" w:rsidRDefault="00785432" w:rsidP="001A12F0">
      <w:pPr>
        <w:spacing w:line="360" w:lineRule="auto"/>
        <w:rPr>
          <w:sz w:val="24"/>
          <w:lang w:val="en-US"/>
        </w:rPr>
      </w:pPr>
    </w:p>
    <w:p w:rsidR="00785432" w:rsidRPr="004836FD" w:rsidRDefault="00785432" w:rsidP="00785432">
      <w:pPr>
        <w:jc w:val="right"/>
        <w:rPr>
          <w:bCs/>
          <w:i/>
          <w:iCs/>
          <w:sz w:val="24"/>
          <w:szCs w:val="24"/>
          <w:lang w:val="en-US"/>
        </w:rPr>
      </w:pPr>
      <w:r w:rsidRPr="004836FD">
        <w:rPr>
          <w:bCs/>
          <w:i/>
          <w:iCs/>
          <w:sz w:val="24"/>
          <w:szCs w:val="24"/>
          <w:lang w:val="en-US" w:bidi="hi-IN"/>
        </w:rPr>
        <w:lastRenderedPageBreak/>
        <w:t xml:space="preserve">ALEKSEEVA </w:t>
      </w:r>
      <w:r w:rsidRPr="004836FD">
        <w:rPr>
          <w:bCs/>
          <w:i/>
          <w:iCs/>
          <w:sz w:val="24"/>
          <w:szCs w:val="24"/>
          <w:shd w:val="clear" w:color="auto" w:fill="FFFFFF"/>
          <w:lang w:val="en-US"/>
        </w:rPr>
        <w:t>LYUBOV VASILIEVNA </w:t>
      </w:r>
    </w:p>
    <w:p w:rsidR="00785432" w:rsidRPr="004836FD" w:rsidRDefault="00785432" w:rsidP="00785432">
      <w:pPr>
        <w:jc w:val="right"/>
        <w:rPr>
          <w:i/>
          <w:iCs/>
          <w:sz w:val="24"/>
          <w:szCs w:val="24"/>
          <w:lang w:val="en-US"/>
        </w:rPr>
      </w:pPr>
      <w:r w:rsidRPr="004836FD">
        <w:rPr>
          <w:i/>
          <w:iCs/>
          <w:sz w:val="24"/>
          <w:szCs w:val="24"/>
          <w:lang w:val="en-US"/>
        </w:rPr>
        <w:t>Doctor of Sciences (History), Professor,</w:t>
      </w:r>
    </w:p>
    <w:p w:rsidR="00785432" w:rsidRPr="004836FD" w:rsidRDefault="00785432" w:rsidP="00785432">
      <w:pPr>
        <w:jc w:val="right"/>
        <w:rPr>
          <w:i/>
          <w:iCs/>
          <w:sz w:val="24"/>
          <w:szCs w:val="24"/>
          <w:lang w:val="en-US"/>
        </w:rPr>
      </w:pPr>
      <w:r w:rsidRPr="004836FD">
        <w:rPr>
          <w:i/>
          <w:iCs/>
          <w:sz w:val="24"/>
          <w:szCs w:val="24"/>
          <w:lang w:val="en-US"/>
        </w:rPr>
        <w:t xml:space="preserve"> Professor </w:t>
      </w:r>
      <w:proofErr w:type="gramStart"/>
      <w:r w:rsidRPr="004836FD">
        <w:rPr>
          <w:i/>
          <w:iCs/>
          <w:sz w:val="24"/>
          <w:szCs w:val="24"/>
          <w:lang w:val="en-US"/>
        </w:rPr>
        <w:t>of</w:t>
      </w:r>
      <w:r w:rsidRPr="004836FD">
        <w:rPr>
          <w:i/>
          <w:iCs/>
          <w:sz w:val="24"/>
          <w:szCs w:val="24"/>
          <w:shd w:val="clear" w:color="auto" w:fill="FFFFFF"/>
          <w:lang w:val="en-US"/>
        </w:rPr>
        <w:t xml:space="preserve">  Records</w:t>
      </w:r>
      <w:proofErr w:type="gramEnd"/>
      <w:r w:rsidRPr="004836FD">
        <w:rPr>
          <w:i/>
          <w:iCs/>
          <w:sz w:val="24"/>
          <w:szCs w:val="24"/>
          <w:shd w:val="clear" w:color="auto" w:fill="FFFFFF"/>
          <w:lang w:val="en-US"/>
        </w:rPr>
        <w:t xml:space="preserve"> Management and Russian History Department</w:t>
      </w:r>
    </w:p>
    <w:p w:rsidR="00785432" w:rsidRPr="00F759C3" w:rsidRDefault="00785432" w:rsidP="00785432">
      <w:pPr>
        <w:jc w:val="right"/>
        <w:rPr>
          <w:i/>
          <w:iCs/>
          <w:sz w:val="24"/>
          <w:szCs w:val="24"/>
          <w:shd w:val="clear" w:color="auto" w:fill="FFFFFF"/>
          <w:lang w:val="it-IT"/>
        </w:rPr>
      </w:pPr>
      <w:r w:rsidRPr="00F759C3">
        <w:rPr>
          <w:i/>
          <w:iCs/>
          <w:sz w:val="24"/>
          <w:szCs w:val="24"/>
          <w:shd w:val="clear" w:color="auto" w:fill="FFFFFF"/>
          <w:lang w:val="it-IT"/>
        </w:rPr>
        <w:t>Nizhnevartovsk State University</w:t>
      </w:r>
    </w:p>
    <w:p w:rsidR="00785432" w:rsidRPr="00F759C3" w:rsidRDefault="00785432" w:rsidP="00785432">
      <w:pPr>
        <w:jc w:val="right"/>
        <w:rPr>
          <w:i/>
          <w:iCs/>
          <w:sz w:val="24"/>
          <w:szCs w:val="24"/>
          <w:lang w:val="it-IT"/>
        </w:rPr>
      </w:pPr>
      <w:r w:rsidRPr="00F759C3">
        <w:rPr>
          <w:i/>
          <w:sz w:val="24"/>
          <w:szCs w:val="24"/>
          <w:shd w:val="clear" w:color="auto" w:fill="FFFFFF"/>
          <w:lang w:val="it-IT"/>
        </w:rPr>
        <w:t xml:space="preserve">628600, </w:t>
      </w:r>
      <w:r w:rsidRPr="00F759C3">
        <w:rPr>
          <w:i/>
          <w:sz w:val="24"/>
          <w:szCs w:val="24"/>
          <w:lang w:val="it-IT"/>
        </w:rPr>
        <w:t xml:space="preserve">Russia, Nizhnevartovsk, </w:t>
      </w:r>
      <w:r w:rsidRPr="00F759C3">
        <w:rPr>
          <w:i/>
          <w:iCs/>
          <w:color w:val="000000"/>
          <w:sz w:val="24"/>
          <w:szCs w:val="24"/>
          <w:lang w:val="it-IT"/>
        </w:rPr>
        <w:t>Mira str., 3 B</w:t>
      </w:r>
    </w:p>
    <w:p w:rsidR="00785432" w:rsidRPr="00785432" w:rsidRDefault="00E0785D" w:rsidP="00785432">
      <w:pPr>
        <w:pStyle w:val="a6"/>
        <w:spacing w:before="0" w:beforeAutospacing="0" w:after="0" w:afterAutospacing="0" w:line="360" w:lineRule="auto"/>
        <w:jc w:val="right"/>
        <w:rPr>
          <w:i/>
          <w:lang w:val="en-US"/>
        </w:rPr>
      </w:pPr>
      <w:hyperlink r:id="rId7" w:history="1">
        <w:r w:rsidR="00785432" w:rsidRPr="00A85FD6">
          <w:rPr>
            <w:rStyle w:val="a4"/>
            <w:i/>
            <w:lang w:val="en-US"/>
          </w:rPr>
          <w:t>lvalexeeva@mail.ru</w:t>
        </w:r>
      </w:hyperlink>
    </w:p>
    <w:p w:rsidR="00785432" w:rsidRPr="001C5AB4"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eastAsia="Times New Roman" w:hAnsi="Times New Roman"/>
          <w:bCs/>
          <w:sz w:val="28"/>
          <w:szCs w:val="28"/>
          <w:lang w:val="en-US"/>
        </w:rPr>
      </w:pPr>
    </w:p>
    <w:p w:rsidR="001A12F0" w:rsidRPr="001A12F0"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Cs/>
          <w:sz w:val="28"/>
          <w:szCs w:val="28"/>
          <w:lang w:val="en-US"/>
        </w:rPr>
      </w:pPr>
      <w:r w:rsidRPr="001C5AB4">
        <w:rPr>
          <w:rFonts w:ascii="Times New Roman" w:hAnsi="Times New Roman"/>
          <w:b/>
          <w:color w:val="000000"/>
          <w:sz w:val="28"/>
          <w:szCs w:val="28"/>
          <w:lang w:val="en-US"/>
        </w:rPr>
        <w:t>Abstract.</w:t>
      </w:r>
      <w:r w:rsidRPr="000E0E02">
        <w:rPr>
          <w:rFonts w:ascii="Times New Roman" w:hAnsi="Times New Roman"/>
          <w:b/>
          <w:color w:val="000000"/>
          <w:sz w:val="28"/>
          <w:szCs w:val="28"/>
          <w:lang w:val="en-US"/>
        </w:rPr>
        <w:t xml:space="preserve"> </w:t>
      </w:r>
      <w:r w:rsidRPr="00644A6E">
        <w:rPr>
          <w:rFonts w:ascii="Times New Roman" w:eastAsia="Times New Roman" w:hAnsi="Times New Roman"/>
          <w:bCs/>
          <w:sz w:val="28"/>
          <w:szCs w:val="28"/>
          <w:lang w:val="en-US"/>
        </w:rPr>
        <w:t xml:space="preserve">The article presents </w:t>
      </w:r>
      <w:r w:rsidR="001A12F0">
        <w:rPr>
          <w:rFonts w:ascii="Times New Roman" w:eastAsia="Times New Roman" w:hAnsi="Times New Roman"/>
          <w:bCs/>
          <w:sz w:val="28"/>
          <w:szCs w:val="28"/>
          <w:lang w:val="en-US"/>
        </w:rPr>
        <w:t>…</w:t>
      </w:r>
    </w:p>
    <w:p w:rsidR="00785432" w:rsidRDefault="00785432"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bCs/>
          <w:i/>
          <w:sz w:val="28"/>
          <w:szCs w:val="28"/>
          <w:lang w:val="en-US"/>
        </w:rPr>
      </w:pPr>
      <w:r w:rsidRPr="00DA4BF8">
        <w:rPr>
          <w:rFonts w:ascii="Times New Roman" w:eastAsia="Times New Roman" w:hAnsi="Times New Roman"/>
          <w:b/>
          <w:i/>
          <w:sz w:val="28"/>
          <w:szCs w:val="28"/>
          <w:lang w:val="en-US"/>
        </w:rPr>
        <w:t>Keywords</w:t>
      </w:r>
      <w:r w:rsidRPr="00DA4BF8">
        <w:rPr>
          <w:rFonts w:ascii="Times New Roman" w:eastAsia="Times New Roman" w:hAnsi="Times New Roman"/>
          <w:bCs/>
          <w:i/>
          <w:sz w:val="28"/>
          <w:szCs w:val="28"/>
          <w:lang w:val="en-US"/>
        </w:rPr>
        <w:t xml:space="preserve">: </w:t>
      </w:r>
      <w:r w:rsidR="001A12F0" w:rsidRPr="001A12F0">
        <w:rPr>
          <w:rFonts w:ascii="Times New Roman" w:eastAsia="Times New Roman" w:hAnsi="Times New Roman"/>
          <w:bCs/>
          <w:i/>
          <w:sz w:val="28"/>
          <w:szCs w:val="28"/>
          <w:lang w:val="en-US"/>
        </w:rPr>
        <w:t>didactics, history, teacher, deficits, difficulties.</w:t>
      </w:r>
    </w:p>
    <w:p w:rsidR="001A12F0" w:rsidRPr="00F759C3" w:rsidRDefault="001A12F0" w:rsidP="00785432">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lang w:val="en-US"/>
        </w:rPr>
      </w:pPr>
    </w:p>
    <w:p w:rsidR="00785432" w:rsidRPr="001A12F0" w:rsidRDefault="00785432" w:rsidP="001A12F0">
      <w:pPr>
        <w:pStyle w:val="a7"/>
        <w:tabs>
          <w:tab w:val="left" w:pos="426"/>
          <w:tab w:val="left" w:pos="851"/>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rPr>
      </w:pPr>
      <w:r>
        <w:rPr>
          <w:rFonts w:ascii="Times New Roman" w:hAnsi="Times New Roman"/>
          <w:sz w:val="28"/>
          <w:szCs w:val="28"/>
        </w:rPr>
        <w:t xml:space="preserve">Текст… </w:t>
      </w:r>
      <w:r w:rsidRPr="00E86C21">
        <w:rPr>
          <w:rFonts w:ascii="Times New Roman" w:hAnsi="Times New Roman"/>
          <w:sz w:val="28"/>
          <w:szCs w:val="28"/>
          <w:shd w:val="clear" w:color="auto" w:fill="FFFFFF"/>
        </w:rPr>
        <w:t>[</w:t>
      </w:r>
      <w:r w:rsidR="001A12F0">
        <w:rPr>
          <w:rFonts w:ascii="Times New Roman" w:hAnsi="Times New Roman"/>
          <w:sz w:val="28"/>
          <w:szCs w:val="28"/>
          <w:shd w:val="clear" w:color="auto" w:fill="FFFFFF"/>
        </w:rPr>
        <w:t>1</w:t>
      </w:r>
      <w:r w:rsidR="000A61AD">
        <w:rPr>
          <w:rFonts w:ascii="Times New Roman" w:hAnsi="Times New Roman"/>
          <w:sz w:val="28"/>
          <w:szCs w:val="28"/>
          <w:shd w:val="clear" w:color="auto" w:fill="FFFFFF"/>
        </w:rPr>
        <w:t>, с. 5</w:t>
      </w:r>
      <w:r w:rsidRPr="00E86C21">
        <w:rPr>
          <w:rFonts w:ascii="Times New Roman" w:hAnsi="Times New Roman"/>
          <w:sz w:val="28"/>
          <w:szCs w:val="28"/>
          <w:shd w:val="clear" w:color="auto" w:fill="FFFFFF"/>
        </w:rPr>
        <w:t>]</w:t>
      </w:r>
      <w:r w:rsidRPr="00097E6D">
        <w:rPr>
          <w:rFonts w:ascii="Times New Roman" w:hAnsi="Times New Roman"/>
          <w:sz w:val="28"/>
          <w:szCs w:val="28"/>
        </w:rPr>
        <w:t>.</w:t>
      </w:r>
      <w:r w:rsidR="001A12F0">
        <w:rPr>
          <w:rFonts w:ascii="Times New Roman" w:hAnsi="Times New Roman"/>
          <w:sz w:val="28"/>
          <w:szCs w:val="28"/>
        </w:rPr>
        <w:t xml:space="preserve"> Текст….</w:t>
      </w:r>
    </w:p>
    <w:p w:rsidR="00785432" w:rsidRPr="00785432" w:rsidRDefault="00785432">
      <w:pPr>
        <w:rPr>
          <w:i/>
          <w:iCs/>
        </w:rPr>
      </w:pPr>
    </w:p>
    <w:p w:rsidR="00785432" w:rsidRPr="00BE2D64" w:rsidRDefault="00785432" w:rsidP="00785432">
      <w:pPr>
        <w:keepNext/>
        <w:spacing w:line="360" w:lineRule="auto"/>
        <w:jc w:val="center"/>
        <w:rPr>
          <w:b/>
          <w:sz w:val="28"/>
          <w:szCs w:val="28"/>
        </w:rPr>
      </w:pPr>
      <w:r w:rsidRPr="0038201D">
        <w:rPr>
          <w:b/>
          <w:sz w:val="28"/>
          <w:szCs w:val="28"/>
        </w:rPr>
        <w:t xml:space="preserve">Литература </w:t>
      </w:r>
    </w:p>
    <w:p w:rsidR="00785432" w:rsidRPr="000A61AD" w:rsidRDefault="00785432" w:rsidP="000A61AD">
      <w:pPr>
        <w:pStyle w:val="a3"/>
        <w:numPr>
          <w:ilvl w:val="0"/>
          <w:numId w:val="4"/>
        </w:numPr>
        <w:tabs>
          <w:tab w:val="left" w:pos="993"/>
        </w:tabs>
        <w:spacing w:line="360" w:lineRule="auto"/>
        <w:jc w:val="both"/>
        <w:rPr>
          <w:sz w:val="28"/>
          <w:szCs w:val="28"/>
        </w:rPr>
      </w:pPr>
      <w:r w:rsidRPr="000A61AD">
        <w:rPr>
          <w:sz w:val="28"/>
          <w:szCs w:val="28"/>
        </w:rPr>
        <w:t>Алексеев</w:t>
      </w:r>
      <w:r w:rsidR="001A12F0" w:rsidRPr="000A61AD">
        <w:rPr>
          <w:sz w:val="28"/>
          <w:szCs w:val="28"/>
        </w:rPr>
        <w:t>а Л</w:t>
      </w:r>
      <w:r w:rsidRPr="000A61AD">
        <w:rPr>
          <w:sz w:val="28"/>
          <w:szCs w:val="28"/>
        </w:rPr>
        <w:t>.В.</w:t>
      </w:r>
      <w:r w:rsidR="001A12F0" w:rsidRPr="000A61AD">
        <w:rPr>
          <w:sz w:val="28"/>
          <w:szCs w:val="28"/>
        </w:rPr>
        <w:t xml:space="preserve"> Профессиональные затруднения и дидактические дефициты учителей </w:t>
      </w:r>
      <w:proofErr w:type="gramStart"/>
      <w:r w:rsidR="001A12F0" w:rsidRPr="000A61AD">
        <w:rPr>
          <w:sz w:val="28"/>
          <w:szCs w:val="28"/>
        </w:rPr>
        <w:t>истории</w:t>
      </w:r>
      <w:proofErr w:type="gramEnd"/>
      <w:r w:rsidR="001A12F0" w:rsidRPr="000A61AD">
        <w:rPr>
          <w:sz w:val="28"/>
          <w:szCs w:val="28"/>
        </w:rPr>
        <w:t xml:space="preserve"> // Актуальные проблемы преподавания истории  в различных типах образовательных организаций (приурочена к 30 –</w:t>
      </w:r>
      <w:proofErr w:type="spellStart"/>
      <w:r w:rsidR="001A12F0" w:rsidRPr="000A61AD">
        <w:rPr>
          <w:sz w:val="28"/>
          <w:szCs w:val="28"/>
        </w:rPr>
        <w:t>летию</w:t>
      </w:r>
      <w:proofErr w:type="spellEnd"/>
      <w:r w:rsidR="001A12F0" w:rsidRPr="000A61AD">
        <w:rPr>
          <w:sz w:val="28"/>
          <w:szCs w:val="28"/>
        </w:rPr>
        <w:t xml:space="preserve"> высшего исторического образования в Хан</w:t>
      </w:r>
      <w:r w:rsidR="000A61AD" w:rsidRPr="000A61AD">
        <w:rPr>
          <w:sz w:val="28"/>
          <w:szCs w:val="28"/>
        </w:rPr>
        <w:t xml:space="preserve">ты-Мансийском автономном округе - </w:t>
      </w:r>
      <w:proofErr w:type="spellStart"/>
      <w:r w:rsidR="001A12F0" w:rsidRPr="000A61AD">
        <w:rPr>
          <w:sz w:val="28"/>
          <w:szCs w:val="28"/>
        </w:rPr>
        <w:t>Югре</w:t>
      </w:r>
      <w:proofErr w:type="spellEnd"/>
      <w:r w:rsidR="001A12F0" w:rsidRPr="000A61AD">
        <w:rPr>
          <w:sz w:val="28"/>
          <w:szCs w:val="28"/>
        </w:rPr>
        <w:t>).</w:t>
      </w:r>
      <w:r w:rsidR="000A61AD" w:rsidRPr="000A61AD">
        <w:rPr>
          <w:sz w:val="28"/>
          <w:szCs w:val="28"/>
        </w:rPr>
        <w:t xml:space="preserve"> Монография. Уфа: </w:t>
      </w:r>
      <w:proofErr w:type="spellStart"/>
      <w:r w:rsidR="000A61AD" w:rsidRPr="000A61AD">
        <w:rPr>
          <w:sz w:val="28"/>
          <w:szCs w:val="28"/>
        </w:rPr>
        <w:t>Аэтерна</w:t>
      </w:r>
      <w:proofErr w:type="spellEnd"/>
      <w:r w:rsidR="000A61AD" w:rsidRPr="000A61AD">
        <w:rPr>
          <w:sz w:val="28"/>
          <w:szCs w:val="28"/>
        </w:rPr>
        <w:t xml:space="preserve">, 2023. </w:t>
      </w:r>
      <w:proofErr w:type="spellStart"/>
      <w:r w:rsidR="000A61AD" w:rsidRPr="000A61AD">
        <w:rPr>
          <w:sz w:val="28"/>
          <w:szCs w:val="28"/>
        </w:rPr>
        <w:t>Вып</w:t>
      </w:r>
      <w:proofErr w:type="spellEnd"/>
      <w:r w:rsidR="000A61AD" w:rsidRPr="000A61AD">
        <w:rPr>
          <w:sz w:val="28"/>
          <w:szCs w:val="28"/>
        </w:rPr>
        <w:t>. 10. 338 с. С. 5-11.</w:t>
      </w:r>
    </w:p>
    <w:p w:rsidR="000A61AD" w:rsidRPr="000A61AD" w:rsidRDefault="000A61AD" w:rsidP="000A61AD">
      <w:pPr>
        <w:pStyle w:val="a3"/>
        <w:numPr>
          <w:ilvl w:val="0"/>
          <w:numId w:val="4"/>
        </w:numPr>
        <w:tabs>
          <w:tab w:val="left" w:pos="993"/>
        </w:tabs>
        <w:spacing w:line="360" w:lineRule="auto"/>
        <w:jc w:val="both"/>
        <w:rPr>
          <w:rFonts w:eastAsia="Calibri"/>
          <w:sz w:val="28"/>
          <w:szCs w:val="28"/>
        </w:rPr>
      </w:pPr>
    </w:p>
    <w:p w:rsidR="00B10B29" w:rsidRPr="00785432" w:rsidRDefault="00B10B29"/>
    <w:p w:rsidR="00B10B29" w:rsidRDefault="00B10B29" w:rsidP="00B10B29">
      <w:pPr>
        <w:jc w:val="center"/>
        <w:rPr>
          <w:b/>
          <w:bCs/>
          <w:sz w:val="28"/>
          <w:szCs w:val="28"/>
        </w:rPr>
      </w:pPr>
      <w:r w:rsidRPr="00785432">
        <w:rPr>
          <w:b/>
          <w:bCs/>
          <w:sz w:val="28"/>
          <w:szCs w:val="28"/>
        </w:rPr>
        <w:t xml:space="preserve">Будем </w:t>
      </w:r>
      <w:r w:rsidR="000A61AD">
        <w:rPr>
          <w:b/>
          <w:bCs/>
          <w:sz w:val="28"/>
          <w:szCs w:val="28"/>
        </w:rPr>
        <w:t xml:space="preserve">рады  встрече и </w:t>
      </w:r>
      <w:r w:rsidRPr="00785432">
        <w:rPr>
          <w:b/>
          <w:bCs/>
          <w:sz w:val="28"/>
          <w:szCs w:val="28"/>
        </w:rPr>
        <w:t>благодарны за участие!</w:t>
      </w:r>
    </w:p>
    <w:p w:rsidR="000A61AD" w:rsidRDefault="000A61AD" w:rsidP="000A61AD">
      <w:pPr>
        <w:rPr>
          <w:b/>
          <w:bCs/>
          <w:sz w:val="28"/>
          <w:szCs w:val="28"/>
        </w:rPr>
      </w:pPr>
    </w:p>
    <w:p w:rsidR="000A61AD" w:rsidRPr="00785432" w:rsidRDefault="000A61AD" w:rsidP="00B10B29">
      <w:pPr>
        <w:jc w:val="center"/>
        <w:rPr>
          <w:b/>
          <w:bCs/>
          <w:sz w:val="28"/>
          <w:szCs w:val="28"/>
        </w:rPr>
      </w:pPr>
    </w:p>
    <w:p w:rsidR="00B10B29" w:rsidRPr="000A61AD" w:rsidRDefault="000A61AD" w:rsidP="000A61AD">
      <w:pPr>
        <w:jc w:val="right"/>
        <w:rPr>
          <w:bCs/>
          <w:sz w:val="28"/>
          <w:szCs w:val="28"/>
        </w:rPr>
      </w:pPr>
      <w:r w:rsidRPr="000A61AD">
        <w:rPr>
          <w:bCs/>
          <w:sz w:val="28"/>
          <w:szCs w:val="28"/>
        </w:rPr>
        <w:t>Оргкомитет</w:t>
      </w:r>
    </w:p>
    <w:p w:rsidR="000A61AD" w:rsidRDefault="000A61AD" w:rsidP="000A61AD">
      <w:pPr>
        <w:jc w:val="right"/>
        <w:rPr>
          <w:b/>
          <w:bCs/>
          <w:sz w:val="28"/>
          <w:szCs w:val="28"/>
        </w:rPr>
      </w:pPr>
    </w:p>
    <w:p w:rsidR="00B10B29" w:rsidRPr="00B10B29" w:rsidRDefault="00B10B29" w:rsidP="00B10B29">
      <w:pPr>
        <w:jc w:val="right"/>
        <w:rPr>
          <w:sz w:val="28"/>
          <w:szCs w:val="28"/>
        </w:rPr>
      </w:pPr>
      <w:r w:rsidRPr="00B10B29">
        <w:rPr>
          <w:sz w:val="28"/>
          <w:szCs w:val="28"/>
        </w:rPr>
        <w:t>Зав. кафедрой Л.А. Якубова</w:t>
      </w:r>
    </w:p>
    <w:sectPr w:rsidR="00B10B29" w:rsidRPr="00B10B29" w:rsidSect="005C6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3185"/>
    <w:multiLevelType w:val="hybridMultilevel"/>
    <w:tmpl w:val="13340F96"/>
    <w:lvl w:ilvl="0" w:tplc="85EC3A9E">
      <w:start w:val="1"/>
      <w:numFmt w:val="decimal"/>
      <w:lvlText w:val="%1."/>
      <w:lvlJc w:val="left"/>
      <w:pPr>
        <w:ind w:left="1512" w:hanging="94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6D3D19"/>
    <w:multiLevelType w:val="hybridMultilevel"/>
    <w:tmpl w:val="F05A2F96"/>
    <w:lvl w:ilvl="0" w:tplc="DA045BBA">
      <w:start w:val="1"/>
      <w:numFmt w:val="decimal"/>
      <w:lvlText w:val="%1."/>
      <w:lvlJc w:val="left"/>
      <w:pPr>
        <w:ind w:left="1429" w:hanging="360"/>
      </w:pPr>
      <w:rPr>
        <w:rFonts w:hint="default"/>
        <w:b w:val="0"/>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85135F"/>
    <w:multiLevelType w:val="hybridMultilevel"/>
    <w:tmpl w:val="91C00DC4"/>
    <w:lvl w:ilvl="0" w:tplc="069C09E2">
      <w:start w:val="1"/>
      <w:numFmt w:val="bullet"/>
      <w:lvlText w:val="—"/>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2456D88"/>
    <w:multiLevelType w:val="hybridMultilevel"/>
    <w:tmpl w:val="4CCCB80C"/>
    <w:lvl w:ilvl="0" w:tplc="34B2FAB6">
      <w:start w:val="1"/>
      <w:numFmt w:val="decimal"/>
      <w:lvlText w:val="%1."/>
      <w:lvlJc w:val="left"/>
      <w:pPr>
        <w:ind w:left="3054"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95953"/>
    <w:rsid w:val="000A61AD"/>
    <w:rsid w:val="000E7793"/>
    <w:rsid w:val="001A12F0"/>
    <w:rsid w:val="005C66D3"/>
    <w:rsid w:val="005C6812"/>
    <w:rsid w:val="006F000C"/>
    <w:rsid w:val="00785432"/>
    <w:rsid w:val="008114E9"/>
    <w:rsid w:val="00895953"/>
    <w:rsid w:val="00B10B29"/>
    <w:rsid w:val="00C173BA"/>
    <w:rsid w:val="00CB0124"/>
    <w:rsid w:val="00E0785D"/>
    <w:rsid w:val="00F75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53"/>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53"/>
    <w:pPr>
      <w:ind w:left="720"/>
      <w:contextualSpacing/>
    </w:pPr>
  </w:style>
  <w:style w:type="character" w:styleId="a4">
    <w:name w:val="Hyperlink"/>
    <w:uiPriority w:val="99"/>
    <w:unhideWhenUsed/>
    <w:rsid w:val="00C173BA"/>
    <w:rPr>
      <w:color w:val="0000FF"/>
      <w:u w:val="single"/>
    </w:rPr>
  </w:style>
  <w:style w:type="character" w:customStyle="1" w:styleId="a5">
    <w:name w:val="Обычный (веб) Знак"/>
    <w:link w:val="a6"/>
    <w:locked/>
    <w:rsid w:val="00C173BA"/>
    <w:rPr>
      <w:rFonts w:ascii="Times New Roman" w:eastAsia="Times New Roman" w:hAnsi="Times New Roman" w:cs="Times New Roman"/>
      <w:sz w:val="24"/>
      <w:szCs w:val="24"/>
    </w:rPr>
  </w:style>
  <w:style w:type="paragraph" w:styleId="a6">
    <w:name w:val="Normal (Web)"/>
    <w:basedOn w:val="a"/>
    <w:link w:val="a5"/>
    <w:uiPriority w:val="99"/>
    <w:unhideWhenUsed/>
    <w:rsid w:val="00C173BA"/>
    <w:pPr>
      <w:spacing w:before="100" w:beforeAutospacing="1" w:after="100" w:afterAutospacing="1"/>
    </w:pPr>
    <w:rPr>
      <w:kern w:val="2"/>
      <w:sz w:val="24"/>
      <w:szCs w:val="24"/>
      <w:lang w:eastAsia="en-US"/>
    </w:rPr>
  </w:style>
  <w:style w:type="character" w:customStyle="1" w:styleId="UnresolvedMention">
    <w:name w:val="Unresolved Mention"/>
    <w:basedOn w:val="a0"/>
    <w:uiPriority w:val="99"/>
    <w:semiHidden/>
    <w:unhideWhenUsed/>
    <w:rsid w:val="00C173BA"/>
    <w:rPr>
      <w:color w:val="605E5C"/>
      <w:shd w:val="clear" w:color="auto" w:fill="E1DFDD"/>
    </w:rPr>
  </w:style>
  <w:style w:type="paragraph" w:styleId="a7">
    <w:name w:val="No Spacing"/>
    <w:uiPriority w:val="1"/>
    <w:qFormat/>
    <w:rsid w:val="00785432"/>
    <w:pPr>
      <w:spacing w:after="0" w:line="240" w:lineRule="auto"/>
    </w:pPr>
    <w:rPr>
      <w:rFonts w:ascii="Calibri" w:eastAsia="Calibri" w:hAnsi="Calibri" w:cs="Times New Roman"/>
      <w:kern w:val="0"/>
    </w:rPr>
  </w:style>
  <w:style w:type="character" w:customStyle="1" w:styleId="a8">
    <w:name w:val="Текст сноски Знак"/>
    <w:aliases w:val="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 Знак Знак Знак Знак Знак,Знак1 Знак1 Знак1"/>
    <w:basedOn w:val="a0"/>
    <w:link w:val="a9"/>
    <w:locked/>
    <w:rsid w:val="00785432"/>
    <w:rPr>
      <w:sz w:val="20"/>
      <w:szCs w:val="20"/>
    </w:rPr>
  </w:style>
  <w:style w:type="paragraph" w:styleId="a9">
    <w:name w:val="footnote text"/>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1 Знак1,Table_Footnote_last"/>
    <w:basedOn w:val="a"/>
    <w:link w:val="a8"/>
    <w:unhideWhenUsed/>
    <w:rsid w:val="00785432"/>
    <w:rPr>
      <w:rFonts w:asciiTheme="minorHAnsi" w:eastAsiaTheme="minorHAnsi" w:hAnsiTheme="minorHAnsi" w:cstheme="minorBidi"/>
      <w:kern w:val="2"/>
      <w:lang w:eastAsia="en-US"/>
    </w:rPr>
  </w:style>
  <w:style w:type="character" w:customStyle="1" w:styleId="1">
    <w:name w:val="Текст сноски Знак1"/>
    <w:basedOn w:val="a0"/>
    <w:uiPriority w:val="99"/>
    <w:semiHidden/>
    <w:rsid w:val="00785432"/>
    <w:rPr>
      <w:rFonts w:ascii="Times New Roman" w:eastAsia="Times New Roman" w:hAnsi="Times New Roman" w:cs="Times New Roman"/>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49113106">
      <w:bodyDiv w:val="1"/>
      <w:marLeft w:val="0"/>
      <w:marRight w:val="0"/>
      <w:marTop w:val="0"/>
      <w:marBottom w:val="0"/>
      <w:divBdr>
        <w:top w:val="none" w:sz="0" w:space="0" w:color="auto"/>
        <w:left w:val="none" w:sz="0" w:space="0" w:color="auto"/>
        <w:bottom w:val="none" w:sz="0" w:space="0" w:color="auto"/>
        <w:right w:val="none" w:sz="0" w:space="0" w:color="auto"/>
      </w:divBdr>
    </w:div>
    <w:div w:id="1094089408">
      <w:bodyDiv w:val="1"/>
      <w:marLeft w:val="0"/>
      <w:marRight w:val="0"/>
      <w:marTop w:val="0"/>
      <w:marBottom w:val="0"/>
      <w:divBdr>
        <w:top w:val="none" w:sz="0" w:space="0" w:color="auto"/>
        <w:left w:val="none" w:sz="0" w:space="0" w:color="auto"/>
        <w:bottom w:val="none" w:sz="0" w:space="0" w:color="auto"/>
        <w:right w:val="none" w:sz="0" w:space="0" w:color="auto"/>
      </w:divBdr>
    </w:div>
    <w:div w:id="1330599354">
      <w:bodyDiv w:val="1"/>
      <w:marLeft w:val="0"/>
      <w:marRight w:val="0"/>
      <w:marTop w:val="0"/>
      <w:marBottom w:val="0"/>
      <w:divBdr>
        <w:top w:val="none" w:sz="0" w:space="0" w:color="auto"/>
        <w:left w:val="none" w:sz="0" w:space="0" w:color="auto"/>
        <w:bottom w:val="none" w:sz="0" w:space="0" w:color="auto"/>
        <w:right w:val="none" w:sz="0" w:space="0" w:color="auto"/>
      </w:divBdr>
      <w:divsChild>
        <w:div w:id="1193804477">
          <w:marLeft w:val="0"/>
          <w:marRight w:val="0"/>
          <w:marTop w:val="0"/>
          <w:marBottom w:val="0"/>
          <w:divBdr>
            <w:top w:val="none" w:sz="0" w:space="0" w:color="auto"/>
            <w:left w:val="none" w:sz="0" w:space="0" w:color="auto"/>
            <w:bottom w:val="none" w:sz="0" w:space="0" w:color="auto"/>
            <w:right w:val="none" w:sz="0" w:space="0" w:color="auto"/>
          </w:divBdr>
        </w:div>
        <w:div w:id="63401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alexe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alexeeva@mail.ru" TargetMode="External"/><Relationship Id="rId5" Type="http://schemas.openxmlformats.org/officeDocument/2006/relationships/hyperlink" Target="mailto:lvalexeev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bunkovala</cp:lastModifiedBy>
  <cp:revision>2</cp:revision>
  <dcterms:created xsi:type="dcterms:W3CDTF">2023-09-04T05:46:00Z</dcterms:created>
  <dcterms:modified xsi:type="dcterms:W3CDTF">2023-09-04T05:46:00Z</dcterms:modified>
</cp:coreProperties>
</file>